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</w:p>
    <w:p>
      <w:pPr>
        <w:rPr>
          <w:rFonts w:hint="eastAsia" w:ascii="仿宋_GB2312" w:eastAsia="仿宋_GB231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</w:rPr>
        <w:t>福建省第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</w:rPr>
        <w:t>届杰出人民教师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5"/>
          <w:sz w:val="48"/>
          <w:szCs w:val="48"/>
        </w:rPr>
        <w:t>推荐审批表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0" w:leftChars="0" w:right="0" w:rightChars="0" w:firstLine="1440" w:firstLineChars="400"/>
        <w:jc w:val="left"/>
        <w:textAlignment w:val="auto"/>
        <w:outlineLvl w:val="9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姓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6"/>
          <w:szCs w:val="36"/>
        </w:rPr>
        <w:t>名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0" w:leftChars="0" w:right="0" w:rightChars="0" w:firstLine="1422" w:firstLineChars="300"/>
        <w:jc w:val="left"/>
        <w:textAlignment w:val="auto"/>
        <w:outlineLvl w:val="9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pacing w:val="57"/>
          <w:sz w:val="36"/>
          <w:szCs w:val="36"/>
        </w:rPr>
        <w:t>工作单</w:t>
      </w:r>
      <w:r>
        <w:rPr>
          <w:rFonts w:hint="eastAsia" w:ascii="仿宋_GB2312" w:hAnsi="宋体" w:eastAsia="仿宋_GB2312"/>
          <w:spacing w:val="0"/>
          <w:sz w:val="36"/>
          <w:szCs w:val="36"/>
          <w:lang w:eastAsia="zh-CN"/>
        </w:rPr>
        <w:t>位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pacing w:val="60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0" w:leftChars="0" w:right="0" w:rightChars="0" w:firstLine="1422" w:firstLineChars="300"/>
        <w:jc w:val="left"/>
        <w:textAlignment w:val="auto"/>
        <w:outlineLvl w:val="9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pacing w:val="57"/>
          <w:sz w:val="36"/>
          <w:szCs w:val="36"/>
        </w:rPr>
        <w:t>填表时</w:t>
      </w:r>
      <w:r>
        <w:rPr>
          <w:rFonts w:hint="eastAsia" w:ascii="仿宋_GB2312" w:hAnsi="宋体" w:eastAsia="仿宋_GB2312"/>
          <w:spacing w:val="0"/>
          <w:sz w:val="36"/>
          <w:szCs w:val="36"/>
        </w:rPr>
        <w:t>间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ind w:firstLine="1305"/>
        <w:rPr>
          <w:rFonts w:hint="eastAsia" w:ascii="仿宋_GB2312" w:eastAsia="仿宋_GB2312"/>
          <w:sz w:val="44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ind w:firstLine="1305"/>
        <w:rPr>
          <w:rFonts w:hint="eastAsia" w:ascii="仿宋_GB2312" w:eastAsia="仿宋_GB2312"/>
          <w:sz w:val="44"/>
        </w:rPr>
      </w:pPr>
    </w:p>
    <w:p>
      <w:pPr>
        <w:ind w:firstLine="1305"/>
        <w:rPr>
          <w:rFonts w:hint="eastAsia" w:ascii="仿宋_GB2312" w:eastAsia="仿宋_GB2312"/>
          <w:sz w:val="44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福建省杰出人民教师评委会办公室  制</w:t>
      </w:r>
    </w:p>
    <w:p>
      <w:pPr>
        <w:spacing w:after="156" w:afterLines="5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>
      <w:pPr>
        <w:adjustRightInd w:val="0"/>
        <w:snapToGrid w:val="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一、</w:t>
      </w:r>
      <w:r>
        <w:rPr>
          <w:rFonts w:hint="eastAsia" w:ascii="仿宋_GB2312" w:hAnsi="仿宋" w:eastAsia="仿宋_GB2312"/>
          <w:sz w:val="32"/>
          <w:szCs w:val="32"/>
        </w:rPr>
        <w:t>本表由候选人所在单位统一填写，一律用电脑录入。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二、本表采用</w:t>
      </w:r>
      <w:r>
        <w:rPr>
          <w:rFonts w:hint="eastAsia" w:ascii="仿宋_GB2312" w:hAnsi="仿宋" w:eastAsia="仿宋_GB2312"/>
          <w:sz w:val="32"/>
          <w:szCs w:val="32"/>
        </w:rPr>
        <w:t>A4纸规格，并用双面打印。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四、“照片”使用近期二寸半身免冠彩照。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五、“获奖情况”一栏只须列出设区市（厅）级及以上表彰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，最多五项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六、“所在单位意见”一栏，高等学校二级机构由高等学校填写。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七、“</w:t>
      </w:r>
      <w:r>
        <w:rPr>
          <w:rFonts w:hint="eastAsia" w:ascii="仿宋_GB2312" w:hAnsi="仿宋" w:eastAsia="仿宋_GB2312"/>
          <w:bCs/>
          <w:sz w:val="32"/>
          <w:szCs w:val="32"/>
        </w:rPr>
        <w:t>承担教育教学工作情况及个人成就、主要贡献和事迹</w:t>
      </w:r>
      <w:r>
        <w:rPr>
          <w:rFonts w:hint="eastAsia" w:ascii="仿宋_GB2312" w:hAnsi="仿宋" w:eastAsia="仿宋_GB2312"/>
          <w:sz w:val="32"/>
          <w:szCs w:val="32"/>
        </w:rPr>
        <w:t>”一栏，推荐单位指设区市、平潭综合实验区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省直有关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或高等学校。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p>
      <w:pPr>
        <w:adjustRightInd w:val="0"/>
        <w:snapToGrid w:val="0"/>
        <w:spacing w:line="420" w:lineRule="atLeast"/>
        <w:rPr>
          <w:rFonts w:hint="eastAsia" w:ascii="仿宋_GB2312" w:hAnsi="宋体" w:eastAsia="仿宋_GB2312"/>
          <w:sz w:val="24"/>
        </w:rPr>
      </w:pPr>
    </w:p>
    <w:tbl>
      <w:tblPr>
        <w:tblStyle w:val="4"/>
        <w:tblW w:w="957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6"/>
        <w:gridCol w:w="139"/>
        <w:gridCol w:w="232"/>
        <w:gridCol w:w="458"/>
        <w:gridCol w:w="75"/>
        <w:gridCol w:w="390"/>
        <w:gridCol w:w="235"/>
        <w:gridCol w:w="245"/>
        <w:gridCol w:w="455"/>
        <w:gridCol w:w="265"/>
        <w:gridCol w:w="257"/>
        <w:gridCol w:w="178"/>
        <w:gridCol w:w="270"/>
        <w:gridCol w:w="142"/>
        <w:gridCol w:w="288"/>
        <w:gridCol w:w="110"/>
        <w:gridCol w:w="210"/>
        <w:gridCol w:w="180"/>
        <w:gridCol w:w="195"/>
        <w:gridCol w:w="120"/>
        <w:gridCol w:w="312"/>
        <w:gridCol w:w="123"/>
        <w:gridCol w:w="479"/>
        <w:gridCol w:w="136"/>
        <w:gridCol w:w="464"/>
        <w:gridCol w:w="210"/>
        <w:gridCol w:w="9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5" w:type="dxa"/>
            <w:gridSpan w:val="4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3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教龄</w:t>
            </w:r>
          </w:p>
        </w:tc>
        <w:tc>
          <w:tcPr>
            <w:tcW w:w="6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w w:val="90"/>
                <w:sz w:val="24"/>
                <w:szCs w:val="24"/>
              </w:rPr>
              <w:t>民办</w:t>
            </w:r>
            <w:r>
              <w:rPr>
                <w:rFonts w:hint="eastAsia" w:ascii="仿宋_GB2312" w:eastAsia="仿宋_GB2312"/>
                <w:spacing w:val="-6"/>
                <w:w w:val="9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pacing w:val="-6"/>
                <w:w w:val="90"/>
                <w:sz w:val="24"/>
                <w:szCs w:val="24"/>
              </w:rPr>
              <w:t>校工作年限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（与单位印章一致）</w:t>
            </w:r>
          </w:p>
        </w:tc>
        <w:tc>
          <w:tcPr>
            <w:tcW w:w="3435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7" w:type="dxa"/>
            <w:gridSpan w:val="8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是否乡村学校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（专业）</w:t>
            </w:r>
          </w:p>
        </w:tc>
        <w:tc>
          <w:tcPr>
            <w:tcW w:w="246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  <w:r>
              <w:rPr>
                <w:rFonts w:hint="eastAsia" w:ascii="仿宋_GB2312" w:eastAsia="仿宋_GB2312"/>
                <w:sz w:val="24"/>
              </w:rPr>
              <w:t>及确认时间</w:t>
            </w:r>
          </w:p>
        </w:tc>
        <w:tc>
          <w:tcPr>
            <w:tcW w:w="182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30" w:type="dxa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现任党政职务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及任职时间</w:t>
            </w:r>
          </w:p>
        </w:tc>
        <w:tc>
          <w:tcPr>
            <w:tcW w:w="246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adjustRightInd w:val="0"/>
              <w:snapToGrid w:val="0"/>
              <w:ind w:left="-170" w:right="-170"/>
              <w:jc w:val="center"/>
              <w:rPr>
                <w:rFonts w:hint="eastAsia"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退休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1557" w:type="dxa"/>
            <w:gridSpan w:val="8"/>
            <w:vAlign w:val="center"/>
          </w:tcPr>
          <w:p>
            <w:pPr>
              <w:adjustRightInd w:val="0"/>
              <w:snapToGrid w:val="0"/>
              <w:ind w:left="-170" w:right="-170"/>
              <w:jc w:val="center"/>
              <w:rPr>
                <w:rFonts w:hint="eastAsia" w:ascii="仿宋_GB2312" w:eastAsia="仿宋_GB2312"/>
                <w:spacing w:val="-16"/>
              </w:rPr>
            </w:pPr>
          </w:p>
        </w:tc>
        <w:tc>
          <w:tcPr>
            <w:tcW w:w="12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退休前</w:t>
            </w:r>
          </w:p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党政职务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第一学历、学位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及专业</w:t>
            </w:r>
          </w:p>
        </w:tc>
        <w:tc>
          <w:tcPr>
            <w:tcW w:w="3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9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最高学历、学位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及专业</w:t>
            </w:r>
          </w:p>
        </w:tc>
        <w:tc>
          <w:tcPr>
            <w:tcW w:w="3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参加何学术团体、任何职务</w:t>
            </w:r>
          </w:p>
        </w:tc>
        <w:tc>
          <w:tcPr>
            <w:tcW w:w="3810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兼职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810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办公室</w:t>
            </w:r>
          </w:p>
        </w:tc>
        <w:tc>
          <w:tcPr>
            <w:tcW w:w="161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住宅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570" w:type="dxa"/>
            <w:gridSpan w:val="2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  要  学  习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学习/工作单位</w:t>
            </w: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所从事工作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570" w:type="dxa"/>
            <w:gridSpan w:val="2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获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奖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情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况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（最多五项）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获奖</w:t>
            </w:r>
            <w:r>
              <w:rPr>
                <w:rFonts w:hint="eastAsia" w:ascii="仿宋_GB2312" w:eastAsia="仿宋_GB2312"/>
                <w:sz w:val="24"/>
              </w:rPr>
              <w:t>称号</w:t>
            </w: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3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6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hint="eastAsia" w:ascii="仿宋_GB2312" w:eastAsia="仿宋_GB2312"/>
          <w:bCs/>
          <w:sz w:val="24"/>
        </w:rPr>
      </w:pPr>
    </w:p>
    <w:tbl>
      <w:tblPr>
        <w:tblStyle w:val="4"/>
        <w:tblW w:w="949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165"/>
        <w:gridCol w:w="315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525" w:hRule="atLeast"/>
        </w:trPr>
        <w:tc>
          <w:tcPr>
            <w:tcW w:w="9480" w:type="dxa"/>
            <w:gridSpan w:val="3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承担教育教学工作情况及个人成就、主要贡献和事迹（限500字以内）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（推荐单位盖章）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495" w:type="dxa"/>
            <w:gridSpan w:val="4"/>
            <w:vAlign w:val="top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所在单位意见及公示情况：</w:t>
            </w:r>
          </w:p>
          <w:p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240" w:lineRule="atLeast"/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before="156" w:beforeLines="50" w:line="240" w:lineRule="atLeast"/>
              <w:ind w:firstLine="6840" w:firstLineChars="2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干部管理部门意见：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  <w:tc>
          <w:tcPr>
            <w:tcW w:w="3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纪检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监察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机关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680" w:firstLineChars="7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119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482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公安机关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48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9495" w:type="dxa"/>
            <w:gridSpan w:val="4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县级党委、政府意见：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                            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495" w:type="dxa"/>
            <w:gridSpan w:val="4"/>
            <w:vAlign w:val="top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设区市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及党委（党工委）、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政府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或省直主管部门意见：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ind w:firstLine="1320" w:firstLineChars="5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ind w:firstLine="1920" w:firstLineChars="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1440" w:firstLineChars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                            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495" w:type="dxa"/>
            <w:gridSpan w:val="4"/>
            <w:vAlign w:val="top"/>
          </w:tcPr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省委、省政府审批意见：</w:t>
            </w: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ind w:firstLine="1920" w:firstLineChars="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tabs>
                <w:tab w:val="left" w:pos="5142"/>
              </w:tabs>
              <w:adjustRightInd w:val="0"/>
              <w:snapToGrid w:val="0"/>
              <w:spacing w:before="156" w:beforeLines="50" w:line="240" w:lineRule="atLeast"/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                            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</w:tbl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widowControl/>
        <w:spacing w:line="20" w:lineRule="exact"/>
        <w:rPr>
          <w:rFonts w:hint="eastAsia" w:ascii="仿宋_GB2312" w:eastAsia="仿宋_GB2312"/>
          <w:kern w:val="0"/>
        </w:rPr>
      </w:pPr>
    </w:p>
    <w:p>
      <w:pPr>
        <w:rPr>
          <w:rFonts w:hint="eastAsia" w:ascii="仿宋_GB2312" w:hAnsi="黑体" w:eastAsia="仿宋_GB2312"/>
          <w:sz w:val="32"/>
          <w:szCs w:val="32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sz w:val="10"/>
          <w:szCs w:val="10"/>
        </w:rPr>
      </w:pPr>
      <w:bookmarkStart w:id="0" w:name="fyz"/>
      <w:bookmarkEnd w:id="0"/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4oIU0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72280"/>
    <w:rsid w:val="01672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2021-05-13T00:34:00Z</dcterms:created>
  <dc:creator>Administrator</dc:creator>
  <cp:lastModifiedBy>Administrator</cp:lastModifiedBy>
  <dcterms:modified xsi:type="dcterms:W3CDTF">2021-05-13T00:38:09Z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