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4"/>
        </w:rPr>
      </w:pPr>
      <w:r>
        <w:rPr>
          <w:rFonts w:hint="eastAsia" w:ascii="黑体" w:hAnsi="黑体" w:eastAsia="黑体" w:cs="黑体"/>
          <w:sz w:val="32"/>
          <w:szCs w:val="32"/>
        </w:rPr>
        <w:t>附件</w:t>
      </w:r>
      <w:r>
        <w:rPr>
          <w:rFonts w:hint="eastAsia" w:eastAsia="仿宋_GB2312"/>
          <w:sz w:val="24"/>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42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4-2025</w:t>
      </w:r>
      <w:r>
        <w:rPr>
          <w:rFonts w:hint="eastAsia" w:ascii="方正小标宋简体" w:hAnsi="方正小标宋简体" w:eastAsia="方正小标宋简体" w:cs="方正小标宋简体"/>
          <w:b w:val="0"/>
          <w:bCs w:val="0"/>
          <w:sz w:val="36"/>
          <w:szCs w:val="36"/>
        </w:rPr>
        <w:t>年</w:t>
      </w:r>
      <w:r>
        <w:rPr>
          <w:rFonts w:hint="eastAsia" w:ascii="方正小标宋简体" w:hAnsi="方正小标宋简体" w:eastAsia="方正小标宋简体" w:cs="方正小标宋简体"/>
          <w:b w:val="0"/>
          <w:bCs w:val="0"/>
          <w:sz w:val="36"/>
          <w:szCs w:val="36"/>
          <w:lang w:eastAsia="zh-CN"/>
        </w:rPr>
        <w:t>度</w:t>
      </w:r>
      <w:r>
        <w:rPr>
          <w:rFonts w:hint="eastAsia" w:ascii="方正小标宋简体" w:hAnsi="方正小标宋简体" w:eastAsia="方正小标宋简体" w:cs="方正小标宋简体"/>
          <w:b w:val="0"/>
          <w:bCs w:val="0"/>
          <w:sz w:val="36"/>
          <w:szCs w:val="36"/>
        </w:rPr>
        <w:t>“高校毕业生基层就业卓越奖</w:t>
      </w:r>
    </w:p>
    <w:p>
      <w:pPr>
        <w:keepNext w:val="0"/>
        <w:keepLines w:val="0"/>
        <w:pageBreakBefore w:val="0"/>
        <w:widowControl w:val="0"/>
        <w:kinsoku/>
        <w:wordWrap/>
        <w:overflowPunct/>
        <w:topLinePunct w:val="0"/>
        <w:autoSpaceDE/>
        <w:autoSpaceDN/>
        <w:bidi w:val="0"/>
        <w:adjustRightInd w:val="0"/>
        <w:snapToGrid w:val="0"/>
        <w:spacing w:line="560" w:lineRule="exact"/>
        <w:ind w:firstLine="42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学（教）金</w:t>
      </w:r>
      <w:r>
        <w:rPr>
          <w:rFonts w:hint="eastAsia" w:ascii="方正小标宋简体" w:hAnsi="方正小标宋简体" w:eastAsia="方正小标宋简体" w:cs="方正小标宋简体"/>
          <w:b w:val="0"/>
          <w:bCs w:val="0"/>
          <w:sz w:val="36"/>
          <w:szCs w:val="36"/>
        </w:rPr>
        <w:t>”推荐候选人名单</w:t>
      </w:r>
    </w:p>
    <w:p>
      <w:pPr>
        <w:pStyle w:val="2"/>
        <w:ind w:left="0" w:leftChars="0" w:firstLine="0" w:firstLineChars="0"/>
      </w:pPr>
    </w:p>
    <w:tbl>
      <w:tblPr>
        <w:tblStyle w:val="4"/>
        <w:tblW w:w="10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136"/>
        <w:gridCol w:w="1920"/>
        <w:gridCol w:w="4984"/>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推荐学校</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所在单位</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庄曦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rPr>
              <w:t>厦门大学公共卫生学院党委副书记</w:t>
            </w:r>
            <w:r>
              <w:rPr>
                <w:rFonts w:hint="eastAsia" w:ascii="仿宋_GB2312" w:hAnsi="宋体" w:eastAsia="仿宋_GB2312" w:cs="仿宋_GB2312"/>
                <w:i w:val="0"/>
                <w:iCs w:val="0"/>
                <w:color w:val="000000"/>
                <w:sz w:val="28"/>
                <w:szCs w:val="28"/>
                <w:u w:val="none"/>
                <w:lang w:eastAsia="zh-CN"/>
              </w:rPr>
              <w:t>、讲师</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龚雅茜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福建师范大学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eastAsia="zh-CN"/>
              </w:rPr>
              <w:t>西藏林</w:t>
            </w:r>
            <w:r>
              <w:rPr>
                <w:rFonts w:hint="eastAsia" w:ascii="仿宋_GB2312" w:hAnsi="宋体" w:eastAsia="仿宋_GB2312" w:cs="仿宋_GB2312"/>
                <w:i w:val="0"/>
                <w:iCs w:val="0"/>
                <w:color w:val="000000"/>
                <w:sz w:val="28"/>
                <w:szCs w:val="28"/>
                <w:u w:val="none"/>
                <w:lang w:val="en-US" w:eastAsia="zh-CN"/>
              </w:rPr>
              <w:t>芝市职业技术学校专业教研组长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池永梅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陕西省彬州市太峪镇副镇长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苏显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集美大学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lang w:eastAsia="zh-CN"/>
              </w:rPr>
              <w:t>中国极地研究中心二副</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赵远锋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武夷学院</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lang w:eastAsia="zh-CN"/>
              </w:rPr>
              <w:t>贵州省参军入伍（上尉队长）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郝俊杰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莆田学院</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喀什市夏马勒巴格镇人民政府、四级主任科员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于俊楠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福建农林大学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eastAsia="zh-CN"/>
              </w:rPr>
              <w:t>新疆阿克苏地区阿瓦提县</w:t>
            </w:r>
            <w:r>
              <w:rPr>
                <w:rFonts w:hint="eastAsia" w:ascii="仿宋_GB2312" w:hAnsi="宋体" w:eastAsia="仿宋_GB2312" w:cs="仿宋_GB2312"/>
                <w:i w:val="0"/>
                <w:iCs w:val="0"/>
                <w:color w:val="000000"/>
                <w:sz w:val="28"/>
                <w:szCs w:val="28"/>
                <w:u w:val="none"/>
                <w:lang w:val="en-US" w:eastAsia="zh-CN"/>
              </w:rPr>
              <w:t>乌鲁却镇政府四级主任科员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冯晨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新疆维吾尔自治区伊犁哈萨克自治州霍城县退役军人事务局党组成员、副局长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兰玲星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福建理工大学</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lang w:eastAsia="zh-CN"/>
              </w:rPr>
              <w:t>福安市穆云畲族乡王楼村党支部书记、村委会主任</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杨隆宇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福州外语外贸学院</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lang w:eastAsia="zh-CN"/>
              </w:rPr>
            </w:pPr>
            <w:r>
              <w:rPr>
                <w:rFonts w:hint="eastAsia" w:ascii="仿宋_GB2312" w:hAnsi="宋体" w:eastAsia="仿宋_GB2312" w:cs="仿宋_GB2312"/>
                <w:i w:val="0"/>
                <w:iCs w:val="0"/>
                <w:color w:val="000000"/>
                <w:sz w:val="28"/>
                <w:szCs w:val="28"/>
                <w:u w:val="none"/>
                <w:lang w:eastAsia="zh-CN"/>
              </w:rPr>
              <w:t>宁德出入境边防检查站执勤三队三级警长</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林燕烽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福建幼儿师范高等专科学校</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仙游县城东中心小学语文教研员</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林燚炜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福建林业职业技术学院</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sz w:val="28"/>
                <w:szCs w:val="28"/>
                <w:u w:val="none"/>
              </w:rPr>
              <w:t>周宁县咸村镇上坂村党支部书记兼任村民委员会书记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高校毕业生</w:t>
            </w:r>
          </w:p>
        </w:tc>
      </w:tr>
    </w:tbl>
    <w:p>
      <w:pPr>
        <w:pStyle w:val="2"/>
        <w:ind w:left="0" w:leftChars="0" w:firstLine="0" w:firstLineChars="0"/>
      </w:pPr>
      <w:bookmarkStart w:id="0" w:name="_GoBack"/>
      <w:bookmarkEnd w:id="0"/>
    </w:p>
    <w:sectPr>
      <w:pgSz w:w="11906" w:h="16838"/>
      <w:pgMar w:top="1383" w:right="1800" w:bottom="138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7418E"/>
    <w:rsid w:val="0C6D72B9"/>
    <w:rsid w:val="15517AA0"/>
    <w:rsid w:val="1CD12B31"/>
    <w:rsid w:val="22B14392"/>
    <w:rsid w:val="25ED320C"/>
    <w:rsid w:val="26EC56E2"/>
    <w:rsid w:val="35033E04"/>
    <w:rsid w:val="35354B7D"/>
    <w:rsid w:val="4617418E"/>
    <w:rsid w:val="62521A80"/>
    <w:rsid w:val="68B25C5A"/>
    <w:rsid w:val="7E1F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360" w:lineRule="auto"/>
      <w:ind w:firstLine="803" w:firstLineChars="200"/>
      <w:outlineLvl w:val="1"/>
    </w:pPr>
    <w:rPr>
      <w:rFonts w:ascii="Arial" w:hAnsi="Arial" w:eastAsia="宋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font41"/>
    <w:basedOn w:val="5"/>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575</Words>
  <Characters>654</Characters>
  <Lines>0</Lines>
  <Paragraphs>0</Paragraphs>
  <TotalTime>164</TotalTime>
  <ScaleCrop>false</ScaleCrop>
  <LinksUpToDate>false</LinksUpToDate>
  <CharactersWithSpaces>740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2024-05-16T02:56:00Z</dcterms:created>
  <dc:creator>admin</dc:creator>
  <cp:lastModifiedBy>Administrator</cp:lastModifiedBy>
  <cp:lastPrinted>2025-09-30T03:32:00Z</cp:lastPrinted>
  <dcterms:modified xsi:type="dcterms:W3CDTF">2025-09-30T07:25:18Z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995F79E162924700B0E26A0AF18FFE91</vt:lpwstr>
  </property>
  <property fmtid="{D5CDD505-2E9C-101B-9397-08002B2CF9AE}" pid="4" name="KSOTemplateDocerSaveRecord">
    <vt:lpwstr>eyJoZGlkIjoiZGQwYmI1NThiNWYzNTE4Y2RiZjg5ZTM4ZDFjODM0YjUiLCJ1c2VySWQiOiIxNjM5NzM2MjM5In0=</vt:lpwstr>
  </property>
</Properties>
</file>