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2024年福建省研究生优秀学位论文建议名单</w:t>
      </w:r>
    </w:p>
    <w:bookmarkEnd w:id="0"/>
    <w:p>
      <w:pPr>
        <w:pStyle w:val="2"/>
        <w:keepNext w:val="0"/>
        <w:keepLines w:val="0"/>
        <w:pageBreakBefore w:val="0"/>
        <w:widowControl w:val="0"/>
        <w:kinsoku/>
        <w:wordWrap/>
        <w:overflowPunct/>
        <w:topLinePunct w:val="0"/>
        <w:autoSpaceDE/>
        <w:autoSpaceDN/>
        <w:bidi w:val="0"/>
        <w:adjustRightInd/>
        <w:snapToGrid/>
        <w:ind w:left="0"/>
        <w:jc w:val="both"/>
        <w:textAlignment w:val="auto"/>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楷体_GB2312" w:hAnsi="楷体_GB2312" w:eastAsia="楷体_GB2312" w:cs="楷体_GB2312"/>
          <w:b/>
          <w:bCs/>
          <w:color w:val="000000"/>
          <w:sz w:val="44"/>
          <w:szCs w:val="44"/>
          <w:lang w:val="en-US" w:eastAsia="zh-CN"/>
        </w:rPr>
      </w:pPr>
      <w:r>
        <w:rPr>
          <w:rFonts w:hint="eastAsia" w:ascii="楷体_GB2312" w:hAnsi="楷体_GB2312" w:eastAsia="楷体_GB2312" w:cs="楷体_GB2312"/>
          <w:b/>
          <w:bCs/>
          <w:color w:val="000000"/>
          <w:sz w:val="32"/>
          <w:szCs w:val="32"/>
          <w:lang w:val="en-US" w:eastAsia="zh-CN"/>
        </w:rPr>
        <w:t>（一）博士研究生</w:t>
      </w:r>
    </w:p>
    <w:tbl>
      <w:tblPr>
        <w:tblStyle w:val="9"/>
        <w:tblW w:w="10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615"/>
        <w:gridCol w:w="1247"/>
        <w:gridCol w:w="1267"/>
        <w:gridCol w:w="3536"/>
        <w:gridCol w:w="2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作者姓名</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导师姓名</w:t>
            </w:r>
          </w:p>
        </w:tc>
        <w:tc>
          <w:tcPr>
            <w:tcW w:w="3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论文题目</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一级学科名称/</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专业学位类别名称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eastAsia" w:ascii="宋体" w:hAnsi="宋体" w:eastAsia="宋体" w:cs="宋体"/>
                <w:b/>
                <w:bCs/>
                <w:i w:val="0"/>
                <w:iCs w:val="0"/>
                <w:color w:val="000000"/>
                <w:sz w:val="22"/>
                <w:szCs w:val="22"/>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eastAsia" w:ascii="宋体" w:hAnsi="宋体" w:eastAsia="宋体" w:cs="宋体"/>
                <w:b/>
                <w:bCs/>
                <w:i w:val="0"/>
                <w:iCs w:val="0"/>
                <w:color w:val="000000"/>
                <w:sz w:val="22"/>
                <w:szCs w:val="22"/>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eastAsia" w:ascii="宋体" w:hAnsi="宋体" w:eastAsia="宋体" w:cs="宋体"/>
                <w:b/>
                <w:bCs/>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eastAsia" w:ascii="宋体" w:hAnsi="宋体" w:eastAsia="宋体" w:cs="宋体"/>
                <w:b/>
                <w:bCs/>
                <w:i w:val="0"/>
                <w:iCs w:val="0"/>
                <w:color w:val="000000"/>
                <w:sz w:val="22"/>
                <w:szCs w:val="22"/>
                <w:u w:val="none"/>
              </w:rPr>
            </w:pPr>
          </w:p>
        </w:tc>
        <w:tc>
          <w:tcPr>
            <w:tcW w:w="3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eastAsia" w:ascii="宋体" w:hAnsi="宋体" w:eastAsia="宋体" w:cs="宋体"/>
                <w:b/>
                <w:bCs/>
                <w:i w:val="0"/>
                <w:iCs w:val="0"/>
                <w:color w:val="000000"/>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田中群；邓德会</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甲烷碳氢键的低温高效催化活化与定向转化</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张旭文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夏超</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毛细常平均曲率超曲面的Alexandrov定理</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0701|数学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陈锐</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周伟</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金字塔形微结构压力传感器三维动态聚焦激光加工及性能研究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0802|机械工程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乔雪玮</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乐耀</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汉语会话中的列举构式浮现研究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0501|中国语言文学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朱维杰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梁汉锋</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半电极反应耦合生产氢氨化学品及催化剂设计</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0817|化学工程与技术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殷述虎</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孙世刚</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高效Fe-N-C氧还原电催化剂及质子交换膜燃料电池性能优化策略</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张佳露</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宋彦龄</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基于DNA纳米技术的病毒侵染机制研究和预防治疗新策略</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罗小同</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曲延云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面向边缘环境的图像超分模型压缩与加速方法研究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0812|计算机科学与技术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袁忠伟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戴民汉</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北太平洋和北大西洋亚热带流涡区上层海洋营养盐的动力学过程与浮游植物的响应</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0707|海洋科学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王志轩</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冯丹青</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纹藤壶附着及成壳相关基因的挖掘与功能研究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0707|海洋科学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陈阳波</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叶龙武</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炔酰胺串联环化反应构建手性吡咯及2H-吡咯衍生物的研究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吴华龙</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彭栋梁</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晶格氧氧化还原行为调控提升富锂锰基正极材料电化学性能</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0805|材料科学与工程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刘俊豪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许二斌</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瑞典国王古斯塔夫二世军事改革研究（1617—1632）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0603|世界史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李嘉恒</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童峰</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多径环境下小尺寸水下无人平台水声DOA估计研究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0707|海洋科学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周煜翔</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郑振满</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明清时期闽中山区的军屯制度与屯军家族</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0602|中国史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叶小文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付立群</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基于深度强化学习的无线网络优化与动态资源分配策略研究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0810|信息与通信工程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关杰鹏</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袁晶</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RNA结合蛋白RBPm1调控疟原虫雄配子发生的功能和机制研究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洪玲</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陈理想</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结构光场调控与多维度双光子干涉研究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0702|物理学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俞希远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朱志</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微流控技术用于稀有细胞富集及单细胞测序</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李剑锋</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原位拉曼光谱研究过渡金属表面氢电催化反应及抗CO毒化机制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战泓玮</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曾秀芹</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数字时代中国核心家庭的消费反哺：概念化、操作化及对亲子权力关系的作用机制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0503|新闻传播学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王海滨</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PRC2介导的H3K27me3修饰在小鼠胚胎植入过程中的作用与机制研究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朱水洪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林友辉</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聚合物软物质功能体系的构筑、结构与性能调控及其应用探索</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0702|物理学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曾繁天</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周子健</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铁死亡分子影像探针构建及其在肾脏疾病早期诊疗中的应用研究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赵祥辉</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王洪才</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学科认同对博士生学术能力的影响研究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0401|教育学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洪丹妮</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黄佳良</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基于单细胞及空间多组学解析增强子对基因表达的时空特异性调控</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姬帅豪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蔡志平</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基于掺Ho3+:ZFG光纤的高性能可见光光纤激光器的研究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0809|电子科学与技术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杨雄骏</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雷鹰</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结构减振/隔震阻尼器参数优化与在线性能评估方法研究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0830|环境科学与工程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罗根</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纪荣嵘</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单阶段指向性目标检测和分割的关键理论与技术研究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0812|计算机科学与技术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钟晨明</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吕毅军；陈忠</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微型LED的光电特性及测量方法研究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0809|电子科学与技术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关夏夏</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金贤安</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关于多项拟阵Tutte多项式的研究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0701|数学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王文轩</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张闻捷</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商系工匠研究——以墓葬材料为中心</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0601|考古学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刘畅</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张羽</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迈向民间社会：台湾报导文学研究（1971—2000）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0501|中国语言文学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王梦君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黄小青</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低维贵金属纳米材料的构筑及其催化性能研究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0817|化学工程与技术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赵亮</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林勤</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靶向成纤维细胞活化蛋白的肿瘤微环境分子影像与诊疗一体化研究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李新颖</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周伟</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高负载焦耳加热多孔载体制造及强化制氢反应机制研究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0802|机械工程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刘年</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朱铉；霍帅东</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铁死亡防御系统干扰策略的纳米药物构建及抗肿瘤研究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庄春兰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张军</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戊型肝炎疫苗长期保护性研究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1004|公共卫生与预防医学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尤涵</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BRD4调控m6A甲基转移酶复合体表达及其在BETi/PARPi联合抗癌治疗中的功能</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白玉麟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徐鹏</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大黄鱼抗变形假单胞菌性状的基因组选择育种与调控机制解析</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0707|海洋科学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瞿琦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林圣彩</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石胆酸通过溶酶体途径激活AMPK复刻了卡路里限制延缓衰老和延长寿命的作用</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鲁艺珍</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曹阳</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基于二维异质结（光）电催化析氧反应的表界面构建与调控</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徐延辉</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“混合型”生产政治：网约车平台劳动控制的建构与表征</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0303|社会学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冯键强</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王斌举</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SAM自由基酶催化反应机理的理论研究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孙宗华</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尤延铖</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高超声速机动飞行器全程制导与控制方法研究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0825|航空宇航科学与技术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俞兆达</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刘振天；陈武元</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我国“双一流”建设高校新文科人才培养模式研究——以19所高校为例</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0401|教育学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姚若琪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郭晔</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供应链金融的稳链强链效应研究——基于供应链融通视角</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0202|应用经济学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代文秀</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李光</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核孔蛋白Seh1以及轴突导向分子Slit1在神经发生和少突胶质细胞再生中的功能与机制研究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占妍泓</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孙传旺</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电力供需双侧激励对新能源企业发展的影响研究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0202|应用经济学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严泽浩</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吴超鹏</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美国出口管制对企业投融资行为与关键核心技术创新影响的实证研究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1202|工商管理学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谢冬梅</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王明华</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原始/老化纳米塑料影响汞污染对海洋桡足类的毒性效应及机理</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0830|环境科学与工程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张宸崧</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醛缩酶抑制剂aldometanib激活AMPK并靶向PDZD8促进谷氨酰胺代谢延长寿命</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张登虹</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赵颖俊</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靶向p-tau217在tau蛋白病小鼠模型中免疫治疗的研究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金凤琴</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曹剑波</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“知识优先”知识论研究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0101|哲学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杨亲亲</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蔡聪波</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物理智能超快速重叠回波分离定量磁共振成像方法</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0809|电子科学与技术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喻理</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柏培文；方颖</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信息摩擦变动的劳动力市场效应：基于宽带互联网出现的视角</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0201|理论经济学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谢媚娜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赵英汝</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面向多场景应用的新型Allam-X循环系统设计及性能特性研究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0817|化学工程与技术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方腾越</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海水中营养盐高频自动分析仪的研究与应用</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0830|环境科学与工程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谢朝武</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旅游者韧性：结构测度、过程演化与效应机制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1202|工商管理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卞素标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徐西鹏</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基于菲涅尔棱镜的穆勒矩阵椭偏测量方法及材料复杂偏振效应表征</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0802|机械工程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涂小锵</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陈志宏</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跨文化传播视角下马来半岛华侨聚落空间形态变迁研究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0813|建筑学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邓春炎</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吴季怀</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钙钛矿太阳能电池吸光层界面调控及其机理研究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0805|材料科学与工程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赵晓阳</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衣长军</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企业数字化转型对海外投资的布局、效率及绩效影响研究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1202|工商管理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张璞</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龙金林</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二氧化钛表面单核金属活性中心的设计及其光催化性能调控</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马星星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席振峰</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基于炔基四配位硼的新型迁移反应及全碳四取代烯烃的合成</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顾凯旋</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林森</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H2和O2小分子在金属表面解离产物扩散动力学的理论研究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Style w:val="19"/>
                <w:rFonts w:hAnsi="宋体"/>
                <w:lang w:val="en-US" w:eastAsia="zh-CN" w:bidi="ar"/>
              </w:rPr>
              <w:t>王</w:t>
            </w:r>
            <w:r>
              <w:rPr>
                <w:rStyle w:val="20"/>
                <w:lang w:val="en-US" w:eastAsia="zh-CN" w:bidi="ar"/>
              </w:rPr>
              <w:t>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吴朝兴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非注入型微纳LED光电特性及其应用研究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0809|电子科学与技术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林有希</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多孔超润湿界面材料的设计制备及其油水分离性能研究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0802|机械工程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刘浩</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黄剑东</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酞菁聚集体的调控及其光敏反应机制与抗癌活性研究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0817|化学工程与技术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肖慧萍</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李新雄</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高核锑钨酸簇聚物的合成、结构及性能探索</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袁俊</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詹红兵</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高比能及自支撑纳米复合电极的构筑在钠基储能器件中的应用</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0805|材料科学与工程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刘明辉</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付贤智</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结晶氮化碳结构设计、助催化剂修饰及光催化分解水研究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张翔鸿</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郭太良</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面向神经形态硬件卷积网络的有机光电晶体管研制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0809|电子科学与技术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刘梦颖</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侯琳熙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钼（钨）基金属配位聚合物催化剂的构筑及其电催化性能研究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0817|化学工程与技术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时应章</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吴棱</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Bi（Sb）2Mo（W）O6系列超薄纳米片的表面调控及光催化有机分子转化</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高昌松</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林志贤</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基于有机半导体异质结的光电晶体管及其硬件神经网络应用研究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0809|电子科学与技术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崔征山</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周扬忠</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双绕组无轴承磁通切换电机电磁特性分析及其控制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0808|电气工程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陶剑铭</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林应斌</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多场调控硅基负极材料在液态和固态电池中的储锂性能研究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0702|物理学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刘晓红</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黄欣沂</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基于商用密码 SM9 的密钥策略属性基加密</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0839|网络空间安全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赵燕波</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欧阳松应</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真菌效应蛋白AvrSr35通过直接识别机制诱导Sr35抗病小体组装</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王帅琦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林正欢</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氢键诱导构建长寿命有机室温磷光材料及性能研究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李锦隆</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程栋梁</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武夷山不同海拔黄山松林凋落物和根系输入对土壤N2O排放的影响机制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0713|生态学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李强</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吴树国</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唐五代宋初职役研究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0602|中国史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陈哲文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陈建清</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 van der Waals 势的非线性薛定谔型方程和系统的正规化解</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0701|数学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李俊义</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尤泽顺</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视觉语法视角下儿童图文识解研究——以绘本为例</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0502|外国语言文学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康益豪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杨海晨</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“响应-号召”：我国篮球迷群网络参与式文化的形成研究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0403|体育学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孙浩东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陈礼辉</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木质纤维素基辐射制冷材料及其光热调控机制的研究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0829|林业工程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杨光绪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帅李</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缩醛木质素胶黏剂的性能及其热压胶合机制研究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0829|林业工程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周承哲</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林玉玲</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基于基因组组装发掘茉莉花香气形成与花色素代谢调控机制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0902|园艺学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胡安东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胡安东</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纳米半导体激发的非生物/微生物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光电产甲烷新效应及机制研究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0903|农业资源与环境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李华</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陈发兴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乙烯通过MaNAP1-MaMADS1分子模块的层级网络调控香蕉果皮软化</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0902|园艺学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张丽珊</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林向民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蛋白赖氨酸乙酰化修饰调控嗜水气单胞菌气溶素AerA致病机制及其靶向治疗策略研究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0713|生态学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韩小红</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张飞萍</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松墨天牛肠道沙雷氏菌BRC-CXG2的定殖传播及其工程菌生防效果评价</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0907|林学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孙新艳</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魏太云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mRNA质量监控因子Pelo-Hbs1复合体调控水稻呼肠孤病毒在介体昆虫内侵染的机制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0904|植物保护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王晓朋</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黄炎和</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红壤侵蚀区植被恢复对微生物群落及其固碳能力的影响</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0903|农业资源与环境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傅成龙</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黄六莲</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木质素在溶液中的聚集调控及其增强复合材料的制备与性能研究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0829|林业工程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温梅芳</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汪世华</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乙酰转移酶Elp3和NnaB调控黄曲霉发育和毒素合成的机制研究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雷高科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尤民生</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小菜蛾适应高温和低温环境的分子机理</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0904|植物保护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福建医科大学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杜景云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黄晓晶</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dltD基因调控变异链球菌致龋力的机制研究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1003|口腔医学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福建医科大学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黄晓波</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黄昌明</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KLHL21通过PABPC1-PIK3CB维持STAT3信号平衡限制胃上皮化生及癌变的机制研究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福建医科大学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庄绿萍</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陈晓春</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腹侧海马兴奋性神经元表达LHPP通过去磷酸化CaMKIIα和ERK介导抑郁样行为</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1051|临床医学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福建医科大学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廖承煜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陈实</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MLKL驱动的坏死性凋亡诱导CD47上调和巨噬细胞胞外陷阱形成促进胰腺癌早期肝转移</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1051|临床医学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福建医科大学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高苗</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叶胜难</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SNCA增强中耳胆脂瘤上皮细胞自噬促进增殖的研究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1051|临床医学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福建医科大学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蔡欣桐</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孙阳</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SOX2通过Bcl-2/Beclin1通路诱导细胞自噬促进卵巢癌铂耐药的机制研究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1051|临床医学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福建医科大学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张培培</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康明强</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BCLAF1通过YTHDF2调控RNA稳定性促进食管鳞癌有氧糖酵解</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福建医科大学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叶宇宸</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欧启水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抑瘤素M抑制HBV复制的作用机制研究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福建医科大学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孙建东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王世鄂</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Trps1在小鼠睾丸间质细胞中调节Sf-1转录活性及睾酮合成</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1001|基础医学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福建中医药大学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戴雅玲</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电针介导ADCY7调控海马CA1-LEC环路突触新生改善血管性认知障碍长时记忆的机制研究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1006|中西医结合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集美大学</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徐宁宁</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谢潮添</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氮磷浓度调控坛紫菜品质机制的研究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0908|水产</w:t>
            </w:r>
          </w:p>
        </w:tc>
      </w:tr>
    </w:tbl>
    <w:p>
      <w:pPr>
        <w:pStyle w:val="2"/>
        <w:rPr>
          <w:rFonts w:hint="default" w:ascii="宋体" w:hAnsi="宋体" w:eastAsia="宋体" w:cs="宋体"/>
          <w:i w:val="0"/>
          <w:iCs w:val="0"/>
          <w:color w:val="000000"/>
          <w:kern w:val="0"/>
          <w:sz w:val="22"/>
          <w:szCs w:val="22"/>
          <w:u w:val="none"/>
          <w:lang w:val="en-US" w:eastAsia="zh-CN" w:bidi="ar"/>
        </w:rPr>
      </w:pPr>
    </w:p>
    <w:p>
      <w:pP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0"/>
          <w:sz w:val="22"/>
          <w:szCs w:val="22"/>
          <w:u w:val="none"/>
          <w:lang w:val="en-US" w:eastAsia="zh-CN" w:bidi="ar"/>
        </w:rPr>
      </w:pPr>
      <w:r>
        <w:rPr>
          <w:rFonts w:hint="eastAsia" w:ascii="楷体_GB2312" w:hAnsi="楷体_GB2312" w:eastAsia="楷体_GB2312" w:cs="楷体_GB2312"/>
          <w:b/>
          <w:bCs/>
          <w:color w:val="000000"/>
          <w:sz w:val="32"/>
          <w:szCs w:val="32"/>
          <w:lang w:val="en-US" w:eastAsia="zh-CN"/>
        </w:rPr>
        <w:t>（二）硕士研究生</w:t>
      </w:r>
    </w:p>
    <w:tbl>
      <w:tblPr>
        <w:tblStyle w:val="9"/>
        <w:tblW w:w="10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613"/>
        <w:gridCol w:w="1267"/>
        <w:gridCol w:w="1267"/>
        <w:gridCol w:w="3507"/>
        <w:gridCol w:w="2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8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作者姓名</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导师姓名</w:t>
            </w:r>
          </w:p>
        </w:tc>
        <w:tc>
          <w:tcPr>
            <w:tcW w:w="3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论文题目</w:t>
            </w:r>
          </w:p>
        </w:tc>
        <w:tc>
          <w:tcPr>
            <w:tcW w:w="2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一级学科名称/</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专业学位类别名称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2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eastAsia" w:ascii="宋体" w:hAnsi="宋体" w:eastAsia="宋体" w:cs="宋体"/>
                <w:b/>
                <w:bCs/>
                <w:i w:val="0"/>
                <w:iCs w:val="0"/>
                <w:color w:val="000000"/>
                <w:sz w:val="22"/>
                <w:szCs w:val="22"/>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eastAsia" w:ascii="宋体" w:hAnsi="宋体" w:eastAsia="宋体" w:cs="宋体"/>
                <w:b/>
                <w:bCs/>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eastAsia" w:ascii="宋体" w:hAnsi="宋体" w:eastAsia="宋体" w:cs="宋体"/>
                <w:b/>
                <w:bCs/>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eastAsia" w:ascii="宋体" w:hAnsi="宋体" w:eastAsia="宋体" w:cs="宋体"/>
                <w:b/>
                <w:bCs/>
                <w:i w:val="0"/>
                <w:iCs w:val="0"/>
                <w:color w:val="000000"/>
                <w:sz w:val="22"/>
                <w:szCs w:val="22"/>
                <w:u w:val="none"/>
              </w:rPr>
            </w:pPr>
          </w:p>
        </w:tc>
        <w:tc>
          <w:tcPr>
            <w:tcW w:w="3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eastAsia" w:ascii="宋体" w:hAnsi="宋体" w:eastAsia="宋体" w:cs="宋体"/>
                <w:b/>
                <w:bCs/>
                <w:i w:val="0"/>
                <w:iCs w:val="0"/>
                <w:color w:val="000000"/>
                <w:sz w:val="22"/>
                <w:szCs w:val="22"/>
                <w:u w:val="none"/>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林琛</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索引推荐性能评估关键技术研究及应用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林铸良</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张丹</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应用于O和C光通信波段的稀土掺杂光波导放大器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0809|电子科学与技术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范家俊</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杜魁</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斜对称和带位移的斜对称线性系统的若干Krylov子空间方法研究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0701|数学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苏羽翰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沈少萍</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多种约束条件下的刚性航天器姿态控制研究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林琳</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李莉</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美国堪萨斯城彭德加斯特政党机器研究（1890-1939）</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0603|世界史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简星</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黏土矿物指示化学风化和气候变化的可行性评估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0707|海洋科学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陈梦媛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李慧颖</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喜“闻”乐见？场景转换下嗅觉线索一致性对目的地出游意愿的影响研究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1202|工商管理学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仲启硕</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任长亮</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可见光激活的非共价键钉合的H+/Cl-离子通道及其特异性抗癌作用研究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罗司宇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黄晓佳</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基于印迹聚合物多通道针尖微萃取技术及其在环境水样中污染物的现场样品制备研究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0830|环境科学与工程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陈志文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吴顺情</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Nb3MX7（M=Te,Se,S；X=Br,I）材料的线性和非线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性光学的理论研究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0702|物理学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余小雨</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孙世刚</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水系锌离子电池负极/电解液界面机理研究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张天萌</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舒继武</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面向重复数据删除技术的系统性能优化研究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0812|计算机科学与技术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瞿欣皓</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钟威</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高维混杂因素下的部分迁移学习</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0714|统计学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刘常乾</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何承勇</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PCB138生命早期暴露对雌雄小鼠成年后尿酸稳态和肾脏的影响</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刘诗雨</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陈素白</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酒店服务失败情境下机器人自贬型幽默对用户容忍度的影响研究——一个有调节的中介模型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0552|新闻与传播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李迅锐</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王靖瑶</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V2X环境下网联车辆自学习型编队控制研究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谢婉馨</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徐虹</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PseudomonaschengduensisDMC-X1和StenotrophomonasgeniculataDMC-X3的微囊藻毒素降解特性研究及其在铜绿微囊藻藻华治理中的应用评估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阴俊</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刘连泰</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作为备案审查依据的宪法精神</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0301|法学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汪钰涛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叶绍干</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高压大排量轴向柱塞泵配流盘及壳体低噪声结构优化方法</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0855|机械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黄佳城</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方柏山</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物理-数据融合驱动解析单分子尺度下甲酸脱氢酶催化新机制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易文杰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刘奎</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日据时期台湾文学的屈骚传统研究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0501|中国语言文学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宋昕起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刘婧媛</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基于DeepAFM模型的广告点击率预测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0252|应用统计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袁彩霞</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吴彩胜</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基于多维组合衍生化与智能质谱数据处理策略分析地龙化学成分及其对心肌梗死小鼠代谢通路的影响</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郑耀贤</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林乃波</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聚氨酯基柔性可拉伸电极的构筑及应用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刘善乐</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卢豪良</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滨海盐沼湿地球囊霉素相关土壤蛋白碳贡献及固碳机制研究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0713|生态学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夏佳尔</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纪荣嵘</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基于注意力扰动和文本引导的遮挡行人重识别方法</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朱思静</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邓文波</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上皮剪接因子ESRP1在胚胎植入过程中的功能及机制研究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赖英杰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袁友珠</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Cu促进型ZnZrOx–HZSM-5复合催化剂用于CO2加氢与三甲苯甲基化耦合制均四甲苯的研究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叶方晨</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曲延云</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计算资源友好的图像超分辨率方法研究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倪秀冶</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林怡</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双酚A通过精子Pparg-Dicer1通路介导多miRNAs经由相同识别元件调控肝脏Lepr驱动代谢综合征代际传递的机制研究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1053|公共卫生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韩暾</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林育纯</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m6A甲基转移酶METTL3靶向NLRP3mRNA调控肝细胞焦亡依赖性NASH的机制研究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1053|公共卫生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王鸾金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左正宏；何承勇</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InP/ZnS量子点诱导斑马鱼水肿和肾毒性的效应与机制研究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麦宁暄</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杨曦</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深度RTA的贸易与福利影响——以中国加入RCEP与CPTPP为例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0202|应用经济学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张辰元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李辉</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基于代码表示学习的issue-commit链接恢复技术研究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张怡龙</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罗华耿</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可编程泊松比超材料填充结构拓扑优化方法研究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0858|能源动力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洪文晶</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基于供受体共轭聚合物的双极性有机电化学晶体管研究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曾启天</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刘胜兴</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北极跨冰层导波频散与瞬态传播特性</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0707|海洋科学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张志滨</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于湛旻</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国际投资仲裁管辖阶段“符合东道国法律要求”的适用问题研究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0301|法学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叶美丹</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基于阳离子特异性调控和分级网络结构构筑的复合水-气凝胶的制备和应用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储楚</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胡晓静</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“物转向”视域下多甫拉托夫《手提箱》中的物书写</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0502|外国语言文学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张翠蓉</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陈忠；廖新勤</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弯曲不敏感的一体化触摸传感器构建与功能特性研究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倪骁然</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机构投资者有限注意力对资本市场反馈效应的影响研究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0202|应用经济学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周慧捷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周颖南</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逸者·艺者：倪瓒在明代江南文人中的接受研究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1304|美术学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李强</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郑志威</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铪基铁电场效应晶体管器件波动性的模拟研究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洪嘉俊</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王承丹</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翁方纲唐宋诗选评研究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0501|中国语言文学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李成昕</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李奇渊</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优化单优细胞转录组学研究的可重复性与可靠性</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邓茹心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刘翀</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马道坪遗址2021年考古发掘资料整理与研究——兼论闽北地区4500BP的陶器面貌</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1451|文物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唐雨轩</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陈雯</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国内市场一体化对区域FDI的影响研究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0201|理论经济学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段珍珍</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卜轶坤</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基于硫系材料Ge2Sb2Se4Te1实现静态和动态可调谐薄膜结构色研究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胡荣</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市场化与中国居民的主客观阶层地位偏差</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0303|社会学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胥黔川</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沈雁</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基于BERT-LSTM-Attention模型的股价预测研究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0252|应用统计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蔡庆丰</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地方债管理体制改革的治理效应——来自企业避税的证据</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0251|金融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杜文哲</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何丽新</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船舶份额抵押制度探析</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0351|法律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张鑫涛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高婧；王华昆</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桥梁拉吊索钢丝应力腐蚀损伤特性和剩余强度研究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0814|土木工程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谢文豪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刘泽亮</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愚中周及《禀明钞》研究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0101|哲学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刘嘉敏</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孙慧英</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“圈式社交下的双重筛选”：偶然接触新闻参与的影响因素探究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0503|新闻传播学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黄妙环</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郑祯</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客户管理者短视与供应商风险承担——基于文本分析的经验证据</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1202|工商管理学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梁珮滢</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赵西亮</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数字经济发展能缩小性别工资差距吗？——来自家庭式迁移农民工的证据</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0201|理论经济学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齐洁</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基于嵌套阵的阵型设计及DOA估计算法研究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刘晓凤</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陈振明</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新疆A市公安出入境服务绩效评价研究——基于公共价值视角</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1252|公共管理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夏邹睿</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章永奎</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ESG鉴证业务研究——以中国神华为例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曾珍</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刘俊扬</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MXene自支撑膜正极材料的制备及其在锌离子电池中的应用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郑泽麟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邓小玲</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《陈嘉庚传》（第七章）翻译报告——模糊语言的应对策略</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0551|翻译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庄伟芬</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《考虑随机服务时长和需求的X医院择期手术排程与优化》</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1256|工程管理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黄祺林</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杜克锐</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环境规制是否驱动企业投资转移？——基于水污染治理的视角</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1202|工商管理学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叶少楠</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黄娟娟</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公开权益市场对风险投资的溢出效应——基于科创板设立的实证研究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0251|金融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吴建颖</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邹景</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Cu（II）活化过氧乙酸及其羟胺强化体系降解水中典型NSAIDs的研究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0859|土木水利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郭胜群</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邱伟彬</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基于拓扑电路的高阶拓扑绝缘体的研究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0861|交通运输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邱翼钦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田晖</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基于动态表征融合的网络语音流隐写检测技术研究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0835|软件工程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倪江伟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黄志伟</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Fe2O3负载的Pt基催化剂构效关系和苯催化燃烧机理研究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0830|环境科学与工程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周广涛</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高强Al-Cu合金电弧增材组织性能及应力应变演化研究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0855|机械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杨逸芙</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高悦尔</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基于OD轨迹的轨道交通站点共享单车接驳空间优化提升研究——以厦门市为例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0853|城市规划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吕碧洪</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自萃取功能化离子液体相变吸收剂捕集二氧化碳机制研究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邓芳</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阮文奇</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景区安全沟通中社会规范与拟人化角色对游客安全行为的交互影响机制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1202|工商管理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韩胜杰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付明来</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基于废弃锂电池中石墨碳在光热蒸发中的应用研究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0859|土木水利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渠兴勤</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殷杰</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风险提醒信息对高聚集游客群安全行为的影响机理研究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1202|工商管理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谢文超</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叶勇</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衬塑钢管混凝土T形节点力学性能及设计方法研究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0859|土木水利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张泽宗</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唐加能</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一维混沌模型设计及其在图像加密算法中的应用研究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0810|信息与通信工程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李胡建</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魏下海</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数字经济发展对社会代际流动的影响研究——来自中国家庭的微观证据</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0202|应用经济学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黄斐智</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杨建红</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机制砂细度模数在线检测方法研究及装置开发</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0855|机械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易定容</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多差动并行共聚焦三维测量轴向量程拓展方法研究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0802|机械工程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苏治钦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沈剑云</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玻璃纤维填充基板的微细钻削加工实验研究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0855|机械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赵倩倩</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朱建清</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可见光和红外光跨模态行人再辨识方法研究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0810|信息与通信工程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柳欣</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基于终生学习的脉冲生成式网络模型研究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孙伊佳</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郭惠玲</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海外华侨华人的双重商业网络关系对其在华创业绩效的影响研究——基于双元市场能力和创业动机的视角</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1202|工商管理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汪晖</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温秋玲</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纳秒激光诱导活性金属等离子体刻蚀金刚石微结构的机理及工艺研究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0855|机械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陈鹏旭</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孙伟海</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基于二氧化锡体相/界面修饰的钙钛矿太阳能电池研究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0805|材料科学与工程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伍红霞</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孟凡军</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数字媒体时代下泉州木偶头文化传承的实验性书籍设计研究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陈荣堃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张忆文</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固定优先级非精确混合关键任务能耗感知划分调度研究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程愿</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闵超</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关于奇异扰动的Laguerre、 Laguerre 型和 Airy 权函数对应的正交多项式和 Hankel行列式</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0701|数学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高金玉</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张秀武</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S集装箱码头安全生产双重预防机制构建研究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1251|工商管理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郑俊浩</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林楷奇</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数据驱动的大跨斜拉桥模型更新与抗震性能优化</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0814|土木工程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刘浩宇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迟晓鹏</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用于强化熔渣-铜锍在线分离与浮选回收铜新型贫化剂研究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0857|资源与环境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胡翔</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邱炳文</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全国尺度耕地熟制和复杂种植模式制图研究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0705|地理学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马晓琪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李新雄</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有机-无机杂化的含银多钨氧酸盐的合成、结构及性质研究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邱衍滨</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于岩</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锌离子电池电解液设计、界面调控及机理研究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陈尚铭</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陈凤德</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三类Lotka-Volterra竞争生态系统动力学行为研究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0701|数学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吴元超</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张艺明</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电动汽车充电系统的集成技术和轻量化设计</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0808|电气工程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吴祥鹏</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蔡道平</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过渡金属碲化物在锂硫电池中的应用研究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0805|材料科学与工程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苏婉兰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杨凯</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铜催化不对称硼氢化构建手性硼氮杂萘化合物的研究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沈志伟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张艺明</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实现恒压恒流充电的拓扑可重构无线充电系统的研究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0858|能源动力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潘文斌</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张艺明</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基于多线圈结构的无线充电系统互操作性研究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0808|电气工程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姜启武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黄明</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EICP固化砂土的渗流特性及渗流数学模型研究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0814|土木工程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贺安琪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许章华</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刚竹毒蛾胁迫下毛竹林地上生物量的无人机遥感估算</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0705|地理学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程恩平</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陈惠鹏</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基于量子点掺杂的卷积晶体管的制备及其性能研究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0809|电子科学与技术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凡昆昆</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李代超</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基于手机定位数据的出行方式识别与碳减排潜力评估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0857|资源与环境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邓辉辉</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吴立志</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Co基催化剂的制备及其丙烷脱氢性能研究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0817|化学工程与技术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林俊鸿</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赵铁松</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视觉先验指导的自然退化图像复原研究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赵浩</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蔡静宇</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Co-MOF-74衍生物/聚丙烯酰胺电子功能胶的构筑及其微波吸收、导热性能研究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王辉</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张艺明</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基于线圈和拓扑组合的电动汽车无线充电系统的抗偏移性研究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0858|能源动力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钟金长</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许鑫琦</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单加氧酶与3-甾酮C1,2位脱氢酶协同合成睾内酯的研究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0836|生物工程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李欣</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库建刚</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磁铁矿颗粒动态磁化过程的微磁学模拟与实验研究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0819|矿业工程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张治齐</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杨晓强</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高强方钢管超高性能混凝土构件侧向冲击后剩余轴压性能研究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0859|土木水利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谢金辉</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宋秋玲</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1,3-二炔的炔硼化和烯硼化反应研究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杨公德</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分数槽集中绕组永磁同步电机转矩特性研究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0858|能源动力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杨锦镔</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王石平</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基于深度图神经网络的无监督图表征学习</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林楠</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张逸</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基于数据驱动的中低压配电网谐波状态估计研究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0808|电气工程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王序锋</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范治松</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心血管用微型软连续体机器人热拉成型及磁-流场耦合驱动研究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0805|材料科学与工程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熊晓立</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杨政险</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大掺量钢渣基ECC的力学及长期性能研究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0859|土木水利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胡国林</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张易宁</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用于锂金属电池的局部高浓度电解液设计及其在宽温域内的应用研究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张元超</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孙志新</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绿色氢氨系统动态特性建模与仿真</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赵信哲</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郑开魁</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超声滚压强化TC11钛合金表面质量、腐蚀与磨损性能研究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0855|机械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郭明杰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罗中箴</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Ge4Se3Te热电材料性能研究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0805|材料科学与工程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江彦亭</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吕源财</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新型Co基催化剂的构建及其活化过一硫酸盐降解新污染物</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0857|资源与环境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韦陈诚</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翁祖铨</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基于拉曼光谱的明虾非法添加物的智能检测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0860|生物与医药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郭喆晨</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童同</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基于弱监督学习的病理切片淋巴结转移预测和溯源方法研究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彭晨</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陈橙</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高桩码头梁板间气室对海啸波上托压强影响研究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0815|水利工程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王秦伟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任志英</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复杂拓扑结构与热力耦合作用下金属橡胶各向异性力学特性研究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0855|机械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龚越</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邹志刚</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多功能聚离子液体弹性体的制备及应用研究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罗京</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杨程凯</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锂金属电池负极界面结构优化及性能研究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马佰周</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陈淑梅</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基于磁流变阻尼器的液压机械腿半主动减振优化控制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0802|机械工程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周旸</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郑玉芳</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基于非局部修正偶应力理论的磁电弹性纳米梁的非线性静动力学分析</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0859|土木水利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陈希</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张岐山</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基于风险函数改进LSTM的慢病急性并发症预测模型及其应用研究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1201|管理科学与工程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陈荣健</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耿延候</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基于邻碳硼烷骨架的四苯乙烯阳离子环蕃的合成与性能研究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吴建泽</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黄淑萍</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二维材料CrX3和GaN的电荷存储机理的理论研究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李鸿炜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胡锦松</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面向频谱共享网络的隐蔽通信研究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0810|信息与通信工程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肖斯琪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郑允权</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藻蓝素抗癌光敏剂的制备及活性研究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0860|生物与医药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林敏</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张子重</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碳化硅基Z-型异质结的构筑增强光催化CO2还原性能</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王永明</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黄达</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基于抗炎多胺的活性氧响应性口服纳米载体的构筑及其在炎症性肠病治疗中的应用研究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0831|生物医学工程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黄静馨</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刘淑虎</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古代泉州山水人文空间格局的识别与解析</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0833|城乡规划学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杨梓翊</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吕旭聪</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基于单细胞涂层的益生菌封装技术及其在肠道炎症预防中的作用研究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0860|生物与医药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李晓娟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唐紫蓉</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金属硫化物基复合材料的构建及其光催化氧化还原性能的研究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俞程</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廖丽环</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个人信息权与隐私权的司法区分保护研究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0301|法学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连越</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卢宗兴</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面向可穿戴A型超声的跨时域和跨个体手势识别研究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0855|机械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郑翔昊</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陈飞雄</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电-气互联系统动态最优能流计算方法研究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0858|能源动力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朱政示</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鄢忠森</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隔膜电化学反应器耦合膜蒸馏处理垃圾渗滤液效能研究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0859|土木水利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颜胥</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金涛</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基于耦合电感的高增益直流变换器拓扑研究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0808|电气工程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邹振宇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关怡</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蛋白组解析Rho4蛋白对球孢白僵菌生防潜能的影响机制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0860|生物与医药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陈好</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陈兆委</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米诺地尔微针贴片和等离子体重塑毛囊周围微环境治疗雄激素性脱发</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0860|生物与医药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邱佳雯</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吴朝兴</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银纳米线神经形态器件的设计制备与性能研究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林清专</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胡锦松</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基于通信感知一体化的隐蔽通信系统研究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李东生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夏岩</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猫态比特的无损宇称测量</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0702|物理学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杨剑杰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吴林煌</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基于随机几何模型的自动驾驶汽车计算卸载策略研究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黄文靖</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侯乙东</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晶相氮化碳改性及其光催化活化过硫酸盐去除有机污染物研究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林鑫灿</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王石平</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基于对比学习的深度多视图特征表示算法研究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0812|计算机科学与技术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黄心澄</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汪少芸</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坛紫菜咸味肽的制备和呈味机制研究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0832|食品科学与工程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苏毅明</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陈密</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模型不确定性下的稳健投资与再保险问题研究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0714|统计学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陈仁景</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陈大钦</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超窄带宽红光碳点的制备及其在电致发光器件的应用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蒲梦琴</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万文明</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巴比耶CARP苄基氢效应和威廉姆森醚缩聚研究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王菁</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陈端</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《清院本十二月令图》研究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李敏</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殷世东</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基于体验式学习的中小学劳动课程设计研究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0401|教育学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罗怡</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孟现鑫</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社会排斥对情绪冲突适应的影响</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0402|心理学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林正欢</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基于马来酰亚胺非传统发光聚合物的合成及性能研究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镇子航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林晖</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面向区块链的大数据高效存储检索技术研究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颜秋婷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陈祖亮</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微生物上清液合成纳米铁材料回收矿区废水稀土元素及再利用的机制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0830|环境科学与工程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连水兴</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接纳、质疑与转向：马克思主义在传播学研究中的论争及其影响——基于《领域的发酵》特刊的考察</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0503|新闻传播学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卫俊杰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靳建辉</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闽江流域新石器时期遗址出土陶器的释光年代及其环境背景研究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0705|地理学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陈海湄</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涂红伟</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乡村旅游地居民价值共创行为的形成机制研究——基于特质激活理论</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0705|地理学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陈树鑫</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黄烽</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稳定高效钙钛矿量子点玻璃及其背光显示应用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邓米林</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林永新</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林分类型对亚热带森林土壤氧化亚氮和反硝化微生物的影响</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0713|生态学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谢志雄</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余燕忠</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基于电磁偶极子产生可控特殊焦场的研究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蔡荣声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沈建和</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若干多尺度生态-演化模型的快慢动力学</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0701|数学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程倩倩</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林瑀</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醉酒型危险驾驶罪量刑问题实证研究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0351|法律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张振军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林加奖</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基于机器学习的纳米银对土壤酶扰动效应分析</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王晓虎</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伍玮</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强匿名的支付通道网络关键密码技术研究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0839|网络空间安全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张政颖</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叶剑雄</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基于种群理论的放疗过程肿瘤体积变化模型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0701|数学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高靖国</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李加新</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高性能层状高镍 NCM 材料改性及其全电池热安全性能的优化研究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0702|物理学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唐紫燕</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王涛</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我国青少年体育政策工具的选择特征与执行效果研究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0452|体育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郑敏希</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大班幼儿提问行为的教育现象学研究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0451|教育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刘茹</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游瑞云</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纤维素复合水凝胶SERS基底的制备及其在即时检测中的应用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孙振华</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易小丽</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银行竞争对我国双支柱调控框架的影响研究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0201|理论经济学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郭佳蓉</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傅文奇</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政府购买图书馆服务可持续发展影响因素及策略研究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1205|信息资源管理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黄材楠</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王润斌</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活动理论视域下奥林匹克虚拟系列赛的兴起、困境与优化研究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0403|体育学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杨雯澜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陈清华</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初中游戏类数学试题的现状分析及编制策略研究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0451|教育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黄翠冰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章贵军</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我国农村经济发展差异的时空演变特征</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0252|应用统计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张仟仟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黄志高</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高中物理课程思政内涵架构及教学实践研究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0451|教育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林淑芳</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李达谅</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活性氧物种近红外一区荧光探针的设计合成及其成像检测研究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幸宇芳</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宋美杰</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“媒介化成长”：儿童智能手表嵌入下的儿童交往与养育实践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0552|新闻与传播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居岩</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张章静</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基于紫精的氢键有机框架材料的D-A π-π堆叠策略及其导电行为的探究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李凡宇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侯凯</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网红题材纪录片的空间生产与建构——兼论毕业作品《何处是海洋》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何佳妮</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蔡开聪</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学科前沿导向下数智赋能高中化学教学研究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0451|教育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钟美荟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林铭炜</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基于流量数据拓扑表征的网络入侵检测方法研究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0812|计算机科学与技术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吴淑蓉</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吴双</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MYB-like转录因子GCR1/2调控番茄表皮毛腺体形成及其抗虫性的功能验证</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0951|农业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蒲颖</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蒋永</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CO2电解串联合成气发酵工艺的构建及优化</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0830|环境科学与工程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马祥庆</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基于无节柱材培育的修枝对杉木林生态系统影响研究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0954|林业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王思懿</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徐国钧</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lncRNA6470–ace-miR-750-y轴调控中华蜜蜂幼虫应答蜜蜂球囊菌侵染的作用机制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0905|畜牧学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杨伟凯</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陈礼辉</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秸秆化学机械浆化学改性及其增强机制研究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杨亚永</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陶永新</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融合基因SpdsSr在真菌中的差异形式及其在金针菇生长发育中的功能和调控研究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0951|农业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张凯遥</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付中民</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ac2651通过ace-miR-6001-y调节中华蜜蜂幼虫应答蜜蜂球囊菌侵染的作用机制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0905|畜牧学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王占永</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路侧绿带对交通颗粒物三维分布影响的无人机观测与模拟研究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0861|交通运输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吴僖</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缪颖</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水仙NtbZIP53-NtMYB1调控脱落酸以及赤霉素代谢机理的探究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张露月</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赖日文</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基于结构方程模型的杉木人工近熟林林木活力遥感估测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0907|林学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王惠仝</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刘星</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电缆细菌驱动沉积物中矿物迁移的过程研究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0951|农业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徐梦婷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叶乃兴</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寿宁金牡丹红茶的品质化学解析</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0951|农业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单天赏</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肖禾</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纤维素-氮化碳氢键网络结构的可控构筑及其光催化合成过氧化氢的研究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高晨曦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鲍玲鑫</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中国农业碳排放清单：时空分异、驱动因素及情景预测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0714|统计学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刘微</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庞杰</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三维骨架结构食品压力与新鲜度凝胶传感器构建与机制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0832|食品科学与工程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庄丰园</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杨长才</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基于一致性引导的图像特征匹配方法研究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0812|计算机科学与技术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华丹</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陈立松</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缺氮对‘雪柑’生长和光合及活性氧和激素代谢的影响</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0903|农业资源与环境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陈昕宇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曾任森</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脱落酸调控水稻镉耐性的机制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0951|农业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吴宇苇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李明河</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石豆兰属亚洲分支景天酸代谢途径物种多样性及系统演化研究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0834|风景园林学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王则琦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李房英</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基于适应性循环理论的福州市景观基础设施评估与优化</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0862|风景园林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李捷琼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段远霖</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OsPTO1调控水稻花粉管定向延伸机制解析</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0901|作物学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谭宁宁</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唐丽荣</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木沥青基多孔碳材料的制备及其在3D打印超级电容器中的应用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安超</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雷治国</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低温环境下锂离子电池脉冲电流加热策略研究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0855|机械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贺雅萍</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艾叶</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外源6-BA处理促进蝴蝶兰多腋芽萌发的机制研究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0862|风景园林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张浩毅</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魏萱</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基于主动学习的电能质量复合扰动检测与分类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卢弘烨</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郑小燕</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纳米纤维素纤维增强碱矿渣再生砂浆性能及机理研究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0859|土木水利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宋子凡</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黄彪</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再生纤维素纳滤膜的结构调控与有机混合物分离性能研究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林伟源</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李坤明</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环境政策不确定性对中国上市公司股价影响的实证研究—基于绿色企业和绿色行业的数据</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0251|金融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何生斐</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王爱荣</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核盘菌SsNBR1互作蛋白的鉴定及其互作蛋白 SsLap2的功能分析</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0904|植物保护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黄雅君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赵超</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 CRISPR-Cas9 系统选育高产β-1,3-葡聚糖纤细裸藻及其应用研究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0951|农业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谢昊辉</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徐建刚</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高能阴离子基含能配合物的设计合成及性能研究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0856|材料与化工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邵登科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叶文雨</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菌草内生细菌的分离鉴定及促生机理研究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0860|生物与医药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福建医科大学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陈佳茵</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许宁</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前列腺癌细胞与巨噬细胞通过正反馈环路STAT1/乳酸/NFκB1/MCP-1相互作用促进前列腺癌增殖、迁移和侵袭</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福建医科大学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庄婉珍</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黄毅</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hnRNPK通过介导miR-4732-3p的岩藻糖基化外泌体逃逸促进非小细胞肺癌进展</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福建医科大学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孙云腾</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陈瑞敏</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CWC27基因变异导致软骨发育异常的机制研究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福建医科大学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雷云</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双极电极-电化学发光生物传感器用于甲状腺髓样癌M918T突变基因的检测研究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福建医科大学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陈昕晨</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邱萍萍</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基于社区与家庭的初产妇分娩恐惧叙事干预方案构建及其应用研究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1054|护理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福建医科大学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罗霖杰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欧启水</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MOTS-c 介导线粒体重塑抑制HBV复制的作用机制及其在 CHB 中的实验诊断价值研究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福建医科大学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李秀丽</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陈丽丽</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老年轻度认知障碍患者口腔健康及口腔菌群特征与认知功能的关联研究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1054|护理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福建医科大学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魏剑杰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郑晓春</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肠道菌群紊乱通过TLR4/MyD88/NF-κB信号通路促进炎症加重缺氧缺血新生大鼠认知功能障碍</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福建医科大学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王匡非</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陈萍</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西达本胺用于T-ALL/T-LBL患者异基因造血干细胞移植术后维持治疗的安全性及疗效分析</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福建医科大学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吴亚娇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朱安</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黄曲霉毒素B1通过诱导线粒体损伤和细胞自噬介导肠道毒性的机制研究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1001|基础医学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福建医科大学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吴筱辉</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郑清水</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基于CT影像语义特征构建列线图预测肾透明细胞癌BAP1和/或TP53基因突变状态</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福建医科大学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梁子昌</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吴兵</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残余类颗粒胆固醇对房颤患者射频导管消融术后远期复发的预测价值</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福建医科大学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陈紫琴</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骆凯</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纳米硅酸镁锂对人牙周膜细胞生物学行为的影响</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1052|口腔医学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福建医科大学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俞茂承</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陈昌买</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还原响应型 DNA-RNA 四面体纳米笼用于耐药肿瘤的 RNAi/化疗协同治疗</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福建中医药大学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赵晨孜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王菁</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基于网络药理学和分子对接法探讨槐角丸治疗痔病的作用机制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1057|中医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福建中医药大学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林莹莹</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胡艳红</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耳穴贴压对远视储备不足儿童脉络膜和视网膜微循环及相关屈光参数的影响</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1057|中医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福建中医药大学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袁晓煊</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严国鸿</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绞股蓝皂苷糖基转移酶的筛选与功能研究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福建中医药大学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李田花</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洪振强</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阳虚寒凝型膝骨关节炎大鼠模型的建立与评价</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1005|中医学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福建中医药大学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黎嘉雯</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王谨敏</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肝郁类抑郁症患者睡眠障碍与心率变异性的相关性研究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1057|中医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福建中医药大学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樊城</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江征</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基于任务态功能磁共振研究医学生正念冥想的负性情绪调节机制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1010|医学技术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福建中医药大学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周莉玫</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邱明山</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从六经辨证体系探讨水气病的证治规律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1057|中医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福建中医药大学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秦朱珠</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詹陈菊</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基于知识转化模式的KOA患者全膝关节置换术后功能锻炼方案的构建与应用研究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1054|护理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福建中医药大学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陈佩佩</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黄泽豪</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短梗南蛇藤化学成分及神经保护活性研究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1056|中药学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集美大学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叶俐君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李彦敏</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教育戏剧在小学语文整本书阅读教学中的应用研究——以《西游记》为例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0451|教育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集美大学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郜帅</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刘光明</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福建牡蛎肌质钙结合蛋白低致敏性衍生物的研究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0860|生物与医药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集美大学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王金金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陈晓梅</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基于纳米通道的电致化学发光传感器的构建及其在小麦真菌毒素检测中的应用研究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0832|食品科学与工程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集美大学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傅丽玲</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肖琼</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酚酸-琼脂糖共聚物的制备、表征及性能研究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0951|农业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集美大学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陈屹东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王宗跃</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基于深度学习的车前三维目标检测技术研究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0810|信息与通信工程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集美大学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陈敏霞</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郭松林</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鳗鲡爱德华氏菌外膜蛋白A的枯草芽胞杆菌表达及其浸泡免疫研究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0951|农业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集美大学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戴瑶琳</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石林凡</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柔性V型淀粉对牡蛎肽腥味物质固相选择性吸附的作用机制研究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0951|农业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集美大学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李永佳</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张哲英</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“教考衔接”背景下高考语文“复合文本”试题研究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0451|教育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集美大学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王虎</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郑青榕</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基于吸附式天然气（ANG）的典型MOFs结构改进与强化传热研究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0855|机械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闽南师范大学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陈钦龙</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曹炜</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有限域上多项式方程的解和 n→1 映射</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0701|数学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闽南师范大学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谢伟康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樊方成</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几类非线性可积方程的解及其动力学性质研究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0701|数学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闽南师范大学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寇毅</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林国平</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多标记特征选择模型与算法理论研究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0701|数学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闽南师范大学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赵红</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基于多粒度类联合约束的分层特征选择方法</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0812|计算机科学与技术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闽南师范大学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刘水清</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张永钦</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近三十年来人教版高中历史教科书编写变化研究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0451|教育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闽南师范大学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郑紫阳</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陈志翔</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基于改进U-Net和空间共享的雨痕去除算法</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闽南师范大学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郑亚婷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王旭辉</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社会工作介入城市社区青年志愿者服务能力提升研究——以M社区为例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0352|社会工作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闽南师范大学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黄梦莹</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张荣荣</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“中华传统文化经典研习”任务群下古代散文教学研究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0451|教育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闽南师范大学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姜珊</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陈练军</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从句法到词法：汉语NV偏正结构的历时演变研究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0501|中国语言文学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闽南师范大学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江芬</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庄丹</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抛锚式教学模式在初中文言文阅读教学中的应用研究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0451|教育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闽南师范大学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熊娅</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倪建聪</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镧系金属有机凝胶电化学发光体系的构建及其传感应用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福建理工大学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周亚来</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詹金武</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高温-冷却-冲击循环下花岗岩动态力学性能及损伤模型研究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0814|土木工程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福建理工大学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蔡晨璐</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魏峰</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福建长乐地区明清墓上建筑装饰研究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1305|设计学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福建理工大学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严政</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杨宇</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水泥基材料负载氮化碳稳定性提升机制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0814|土木工程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福建理工大学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吕炳林</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邱栋</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中美家庭备灾状况对比及其影响机制研究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1256|工程管理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福建理工大学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傅建涛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戴品强；陈洪祥</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多组元过渡金属氧硫族化物的合成与热学性质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0805|材料科学与工程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福建理工大学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梁景润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刘丽桑</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基于改进麻雀搜索算法的移动机器人导航技术研究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0858|能源动力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福建理工大学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陈燕玲</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张阳</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考虑高峰时段差异化的地铁站点客流预测方法研究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0823|交通运输工程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福建理工大学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罗旭</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邹复民</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基于ETC 数据的高速公路行驶速度预测及异常驾驶行为分析</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0823|交通运输工程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福建理工大学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周佳琦</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崔志香</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太阳能水蒸发用醋酸纤维素基复合纳米纤维膜制备及性能研究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0805|材料科学与工程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厦门理工学院</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达慧</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陈思</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基于注意力感知和跨层特征增强的视频行人重识别方法研究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厦门理工学院</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陆怡晴</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姜春海</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锂离子电池硅基负极材料的表面修饰与储锂性能</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厦门理工学院</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江永鑫</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陈丽安</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电磁式电压互感器铁磁谐振故障识别方法的研究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厦门理工学院</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林春钢</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文艳芬</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P2/O3 复合相钠离子电池层状正极材料的研究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厦门理工学院</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袁雨瑾</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李青松</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土壤有机物淋出及消毒副产物生成对极端天气的响应机制研究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厦门理工学院</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黄志豪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苏鹭梅</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面向工业场景的轻量级目标检测算法研究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厦门理工学院</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孙高星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庄树新</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高镍三元正极材料的改性及高压性能研究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0854|电子信息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闽江学院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邓淑芬</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郭秀妹</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F科技企业孵化器与创投机构及初创企业三方合作模式优化研究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1251|工商管理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泉州师范学院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陈冠庄</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杨丽芳</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高甲戏体演文化教学方式探研——以“公子丑”典型组合为例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1353|舞蹈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泉州师范学院</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贺盈琪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黄益军</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基于扎根理论的南音数字化传承研究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1352|音乐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厦门国家会计学院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真昕瑜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蔡剑辉</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企业破产重整业务的涉税风险及对策研究—以汇绿生态为例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0253|税务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自然资源部第三海洋研究所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余美舜</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金敏</w:t>
            </w:r>
          </w:p>
        </w:tc>
        <w:tc>
          <w:tcPr>
            <w:tcW w:w="3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海山和珊瑚生态系统病毒多样性和潜在生态意义研究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0710|生物学</w:t>
            </w:r>
          </w:p>
        </w:tc>
      </w:tr>
    </w:tbl>
    <w:p>
      <w:pPr>
        <w:pStyle w:val="2"/>
        <w:ind w:left="0" w:leftChars="0" w:firstLine="0" w:firstLineChars="0"/>
        <w:rPr>
          <w:rFonts w:hint="default" w:ascii="宋体" w:hAnsi="宋体" w:eastAsia="宋体" w:cs="宋体"/>
          <w:i w:val="0"/>
          <w:iCs w:val="0"/>
          <w:color w:val="000000"/>
          <w:kern w:val="0"/>
          <w:sz w:val="22"/>
          <w:szCs w:val="22"/>
          <w:u w:val="none"/>
          <w:lang w:val="en-US" w:eastAsia="zh-CN" w:bidi="ar"/>
        </w:rPr>
      </w:pPr>
    </w:p>
    <w:sectPr>
      <w:pgSz w:w="11906" w:h="16838"/>
      <w:pgMar w:top="1701" w:right="1474" w:bottom="1134" w:left="158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B4"/>
    <w:rsid w:val="00014900"/>
    <w:rsid w:val="00070BDF"/>
    <w:rsid w:val="00084CF0"/>
    <w:rsid w:val="00093955"/>
    <w:rsid w:val="00094749"/>
    <w:rsid w:val="000B40C8"/>
    <w:rsid w:val="000B6595"/>
    <w:rsid w:val="000F25A3"/>
    <w:rsid w:val="000F7D67"/>
    <w:rsid w:val="0011127A"/>
    <w:rsid w:val="0013201D"/>
    <w:rsid w:val="00172A27"/>
    <w:rsid w:val="001749D1"/>
    <w:rsid w:val="00182CA2"/>
    <w:rsid w:val="00192C0D"/>
    <w:rsid w:val="001E242F"/>
    <w:rsid w:val="00202AD9"/>
    <w:rsid w:val="00235190"/>
    <w:rsid w:val="0025290E"/>
    <w:rsid w:val="00276F51"/>
    <w:rsid w:val="002C3881"/>
    <w:rsid w:val="002C4E79"/>
    <w:rsid w:val="00344488"/>
    <w:rsid w:val="00366D31"/>
    <w:rsid w:val="003B054B"/>
    <w:rsid w:val="003D75F5"/>
    <w:rsid w:val="003E75F8"/>
    <w:rsid w:val="004A1768"/>
    <w:rsid w:val="004E16BD"/>
    <w:rsid w:val="005767EB"/>
    <w:rsid w:val="005806BC"/>
    <w:rsid w:val="005D3E37"/>
    <w:rsid w:val="005E5D5B"/>
    <w:rsid w:val="00644ED7"/>
    <w:rsid w:val="0065518E"/>
    <w:rsid w:val="00692BC6"/>
    <w:rsid w:val="006B3246"/>
    <w:rsid w:val="006E4BB7"/>
    <w:rsid w:val="00706174"/>
    <w:rsid w:val="00734C6E"/>
    <w:rsid w:val="00805873"/>
    <w:rsid w:val="0081101D"/>
    <w:rsid w:val="008414DA"/>
    <w:rsid w:val="008512C2"/>
    <w:rsid w:val="008F023E"/>
    <w:rsid w:val="009563AD"/>
    <w:rsid w:val="00961F70"/>
    <w:rsid w:val="00987734"/>
    <w:rsid w:val="009B0BDB"/>
    <w:rsid w:val="009B200F"/>
    <w:rsid w:val="009B263C"/>
    <w:rsid w:val="00A2201E"/>
    <w:rsid w:val="00B2280A"/>
    <w:rsid w:val="00B276FB"/>
    <w:rsid w:val="00B4229B"/>
    <w:rsid w:val="00BB4827"/>
    <w:rsid w:val="00BB5D1D"/>
    <w:rsid w:val="00BF2FC9"/>
    <w:rsid w:val="00BF317E"/>
    <w:rsid w:val="00C0173F"/>
    <w:rsid w:val="00C13CEA"/>
    <w:rsid w:val="00C230F9"/>
    <w:rsid w:val="00C2548F"/>
    <w:rsid w:val="00C323F9"/>
    <w:rsid w:val="00C76E67"/>
    <w:rsid w:val="00CB1F07"/>
    <w:rsid w:val="00D20AF0"/>
    <w:rsid w:val="00D25E7C"/>
    <w:rsid w:val="00D30863"/>
    <w:rsid w:val="00D82DC8"/>
    <w:rsid w:val="00D965D2"/>
    <w:rsid w:val="00DB5338"/>
    <w:rsid w:val="00DC54E7"/>
    <w:rsid w:val="00E033A3"/>
    <w:rsid w:val="00E42FE5"/>
    <w:rsid w:val="00E94B1C"/>
    <w:rsid w:val="00EB06F6"/>
    <w:rsid w:val="00EE7E38"/>
    <w:rsid w:val="00F02D6D"/>
    <w:rsid w:val="00F06A94"/>
    <w:rsid w:val="00F25400"/>
    <w:rsid w:val="00F41360"/>
    <w:rsid w:val="00F84C3B"/>
    <w:rsid w:val="00FA2814"/>
    <w:rsid w:val="00FA6723"/>
    <w:rsid w:val="010B33EB"/>
    <w:rsid w:val="017E65D9"/>
    <w:rsid w:val="02D9698E"/>
    <w:rsid w:val="04054C5A"/>
    <w:rsid w:val="044A03AF"/>
    <w:rsid w:val="056C1671"/>
    <w:rsid w:val="058D0A1D"/>
    <w:rsid w:val="062E6E61"/>
    <w:rsid w:val="067F0CEB"/>
    <w:rsid w:val="0685344D"/>
    <w:rsid w:val="075D630A"/>
    <w:rsid w:val="07EB1E94"/>
    <w:rsid w:val="08F24147"/>
    <w:rsid w:val="095C1AA3"/>
    <w:rsid w:val="0A4713A0"/>
    <w:rsid w:val="0B541FD4"/>
    <w:rsid w:val="0C1704E5"/>
    <w:rsid w:val="0C4A43C2"/>
    <w:rsid w:val="0E7C45D6"/>
    <w:rsid w:val="0F934C26"/>
    <w:rsid w:val="100E142F"/>
    <w:rsid w:val="10403E89"/>
    <w:rsid w:val="10F5360E"/>
    <w:rsid w:val="122762D0"/>
    <w:rsid w:val="12677180"/>
    <w:rsid w:val="12777DBF"/>
    <w:rsid w:val="12E412CC"/>
    <w:rsid w:val="12F901B3"/>
    <w:rsid w:val="12FD25E9"/>
    <w:rsid w:val="134A1965"/>
    <w:rsid w:val="13891837"/>
    <w:rsid w:val="14265AB2"/>
    <w:rsid w:val="14445CCF"/>
    <w:rsid w:val="153D6BAA"/>
    <w:rsid w:val="178F6830"/>
    <w:rsid w:val="199E6FD4"/>
    <w:rsid w:val="1A0F4E6D"/>
    <w:rsid w:val="1A4533CB"/>
    <w:rsid w:val="1A4B68A1"/>
    <w:rsid w:val="1A7E7F41"/>
    <w:rsid w:val="1AC53C09"/>
    <w:rsid w:val="1BD815BE"/>
    <w:rsid w:val="1FDF573A"/>
    <w:rsid w:val="203A086E"/>
    <w:rsid w:val="205C506E"/>
    <w:rsid w:val="207C0FF8"/>
    <w:rsid w:val="20B24BE2"/>
    <w:rsid w:val="20BE069C"/>
    <w:rsid w:val="217B2213"/>
    <w:rsid w:val="223206BD"/>
    <w:rsid w:val="228B2193"/>
    <w:rsid w:val="238F1A89"/>
    <w:rsid w:val="23DB20D3"/>
    <w:rsid w:val="24407A23"/>
    <w:rsid w:val="24AC1833"/>
    <w:rsid w:val="253E7F34"/>
    <w:rsid w:val="258D1B83"/>
    <w:rsid w:val="272B10D0"/>
    <w:rsid w:val="28506C3E"/>
    <w:rsid w:val="292427BA"/>
    <w:rsid w:val="297D2B37"/>
    <w:rsid w:val="29AE4AC2"/>
    <w:rsid w:val="2A0A7D22"/>
    <w:rsid w:val="2B231FC9"/>
    <w:rsid w:val="2B664C76"/>
    <w:rsid w:val="2CDF5EF2"/>
    <w:rsid w:val="2D9D6067"/>
    <w:rsid w:val="2E1B27D5"/>
    <w:rsid w:val="2FD063AE"/>
    <w:rsid w:val="2FE20A29"/>
    <w:rsid w:val="313666CD"/>
    <w:rsid w:val="313C0812"/>
    <w:rsid w:val="31C72739"/>
    <w:rsid w:val="32B3315A"/>
    <w:rsid w:val="33160E09"/>
    <w:rsid w:val="33BE6F3A"/>
    <w:rsid w:val="34091AA7"/>
    <w:rsid w:val="34156F88"/>
    <w:rsid w:val="34BD649C"/>
    <w:rsid w:val="36847740"/>
    <w:rsid w:val="37961BBF"/>
    <w:rsid w:val="3837725F"/>
    <w:rsid w:val="38475548"/>
    <w:rsid w:val="386377C1"/>
    <w:rsid w:val="38AE3830"/>
    <w:rsid w:val="3947308D"/>
    <w:rsid w:val="3A156983"/>
    <w:rsid w:val="3A1B1FF9"/>
    <w:rsid w:val="3A4E4518"/>
    <w:rsid w:val="3B62097B"/>
    <w:rsid w:val="3B834885"/>
    <w:rsid w:val="3C140AC7"/>
    <w:rsid w:val="3DB27B55"/>
    <w:rsid w:val="3E5A0215"/>
    <w:rsid w:val="3E5D15DE"/>
    <w:rsid w:val="3F575475"/>
    <w:rsid w:val="3F591F90"/>
    <w:rsid w:val="3FC85798"/>
    <w:rsid w:val="41355DEC"/>
    <w:rsid w:val="42894560"/>
    <w:rsid w:val="43D30433"/>
    <w:rsid w:val="44F9024D"/>
    <w:rsid w:val="462457AE"/>
    <w:rsid w:val="47BA613F"/>
    <w:rsid w:val="487F6800"/>
    <w:rsid w:val="48E674A9"/>
    <w:rsid w:val="4A4C085D"/>
    <w:rsid w:val="4B0D48B0"/>
    <w:rsid w:val="4B600CF5"/>
    <w:rsid w:val="4C46349E"/>
    <w:rsid w:val="4C5D2F32"/>
    <w:rsid w:val="4CEE4DC5"/>
    <w:rsid w:val="4CF00573"/>
    <w:rsid w:val="4D486759"/>
    <w:rsid w:val="4D6B27EA"/>
    <w:rsid w:val="4E504846"/>
    <w:rsid w:val="4FAB0613"/>
    <w:rsid w:val="50C80654"/>
    <w:rsid w:val="51594ABE"/>
    <w:rsid w:val="524625A9"/>
    <w:rsid w:val="52620A42"/>
    <w:rsid w:val="52F12D2A"/>
    <w:rsid w:val="530335AA"/>
    <w:rsid w:val="55404983"/>
    <w:rsid w:val="55B66E4F"/>
    <w:rsid w:val="56670C26"/>
    <w:rsid w:val="56786233"/>
    <w:rsid w:val="577A03F4"/>
    <w:rsid w:val="577E5025"/>
    <w:rsid w:val="578A6E93"/>
    <w:rsid w:val="57974E42"/>
    <w:rsid w:val="57B20EE2"/>
    <w:rsid w:val="57D924E9"/>
    <w:rsid w:val="57E36DE8"/>
    <w:rsid w:val="593C104C"/>
    <w:rsid w:val="597D01FE"/>
    <w:rsid w:val="59AB5B3A"/>
    <w:rsid w:val="5B531592"/>
    <w:rsid w:val="5B563966"/>
    <w:rsid w:val="5B8E3F5F"/>
    <w:rsid w:val="5D346078"/>
    <w:rsid w:val="5D4B7333"/>
    <w:rsid w:val="5E0F3667"/>
    <w:rsid w:val="5E307258"/>
    <w:rsid w:val="605333B0"/>
    <w:rsid w:val="6160694D"/>
    <w:rsid w:val="63583267"/>
    <w:rsid w:val="639E1C6F"/>
    <w:rsid w:val="644550FC"/>
    <w:rsid w:val="65493B50"/>
    <w:rsid w:val="65EB5881"/>
    <w:rsid w:val="66656B79"/>
    <w:rsid w:val="666D05AE"/>
    <w:rsid w:val="66833CA6"/>
    <w:rsid w:val="67BC0E1D"/>
    <w:rsid w:val="68373057"/>
    <w:rsid w:val="68A52A41"/>
    <w:rsid w:val="68F84400"/>
    <w:rsid w:val="6A110093"/>
    <w:rsid w:val="6AB31A79"/>
    <w:rsid w:val="6AFD7AA3"/>
    <w:rsid w:val="6C0B7E9A"/>
    <w:rsid w:val="6C102CDA"/>
    <w:rsid w:val="6DE444E1"/>
    <w:rsid w:val="6DEF32BF"/>
    <w:rsid w:val="6E060ABA"/>
    <w:rsid w:val="6F876AD6"/>
    <w:rsid w:val="6FCE7DDD"/>
    <w:rsid w:val="701200B7"/>
    <w:rsid w:val="705A14E2"/>
    <w:rsid w:val="71683524"/>
    <w:rsid w:val="725A0A76"/>
    <w:rsid w:val="730949AF"/>
    <w:rsid w:val="742F6600"/>
    <w:rsid w:val="74401D6E"/>
    <w:rsid w:val="751F3A36"/>
    <w:rsid w:val="75370A3C"/>
    <w:rsid w:val="75794B8F"/>
    <w:rsid w:val="765A0143"/>
    <w:rsid w:val="775553A3"/>
    <w:rsid w:val="77646AE7"/>
    <w:rsid w:val="77FE4416"/>
    <w:rsid w:val="788C2436"/>
    <w:rsid w:val="78FE7E87"/>
    <w:rsid w:val="7A106B14"/>
    <w:rsid w:val="7A8A78CC"/>
    <w:rsid w:val="7A97230D"/>
    <w:rsid w:val="7B5544C3"/>
    <w:rsid w:val="7C2906E6"/>
    <w:rsid w:val="7C63601E"/>
    <w:rsid w:val="7DB24046"/>
    <w:rsid w:val="7DB32AC8"/>
    <w:rsid w:val="7DFB6528"/>
    <w:rsid w:val="7EF533D8"/>
    <w:rsid w:val="7FC537CC"/>
    <w:rsid w:val="7FD857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471"/>
    </w:pPr>
    <w:rPr>
      <w:rFonts w:ascii="仿宋" w:hAnsi="仿宋" w:eastAsia="仿宋" w:cs="仿宋"/>
      <w:sz w:val="32"/>
      <w:szCs w:val="32"/>
      <w:lang w:val="zh-CN" w:eastAsia="zh-CN" w:bidi="zh-CN"/>
    </w:r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0" w:beforeAutospacing="0" w:after="0" w:afterAutospacing="0"/>
      <w:ind w:left="0" w:right="0"/>
      <w:jc w:val="left"/>
    </w:pPr>
    <w:rPr>
      <w:kern w:val="0"/>
      <w:sz w:val="24"/>
      <w:lang w:val="en-US" w:eastAsia="zh-CN" w:bidi="ar"/>
    </w:rPr>
  </w:style>
  <w:style w:type="paragraph" w:styleId="8">
    <w:name w:val="Body Text First Indent"/>
    <w:basedOn w:val="1"/>
    <w:next w:val="1"/>
    <w:semiHidden/>
    <w:unhideWhenUsed/>
    <w:qFormat/>
    <w:uiPriority w:val="99"/>
    <w:pPr>
      <w:ind w:firstLine="880" w:firstLineChars="200"/>
    </w:pPr>
    <w:rPr>
      <w:rFonts w:eastAsia="仿宋_GB2312"/>
      <w:kern w:val="0"/>
      <w:sz w:val="32"/>
      <w:szCs w:val="20"/>
    </w:rPr>
  </w:style>
  <w:style w:type="character" w:styleId="11">
    <w:name w:val="FollowedHyperlink"/>
    <w:basedOn w:val="10"/>
    <w:unhideWhenUsed/>
    <w:qFormat/>
    <w:uiPriority w:val="99"/>
    <w:rPr>
      <w:color w:val="800080"/>
      <w:u w:val="none"/>
    </w:rPr>
  </w:style>
  <w:style w:type="character" w:styleId="12">
    <w:name w:val="Hyperlink"/>
    <w:basedOn w:val="10"/>
    <w:unhideWhenUsed/>
    <w:qFormat/>
    <w:uiPriority w:val="99"/>
    <w:rPr>
      <w:color w:val="0000FF"/>
      <w:u w:val="none"/>
    </w:rPr>
  </w:style>
  <w:style w:type="character" w:customStyle="1" w:styleId="13">
    <w:name w:val="页眉 Char"/>
    <w:basedOn w:val="10"/>
    <w:link w:val="6"/>
    <w:semiHidden/>
    <w:qFormat/>
    <w:uiPriority w:val="99"/>
    <w:rPr>
      <w:kern w:val="2"/>
      <w:sz w:val="18"/>
      <w:szCs w:val="18"/>
    </w:rPr>
  </w:style>
  <w:style w:type="character" w:customStyle="1" w:styleId="14">
    <w:name w:val="页脚 Char"/>
    <w:basedOn w:val="10"/>
    <w:link w:val="5"/>
    <w:semiHidden/>
    <w:qFormat/>
    <w:uiPriority w:val="99"/>
    <w:rPr>
      <w:kern w:val="2"/>
      <w:sz w:val="18"/>
      <w:szCs w:val="18"/>
    </w:rPr>
  </w:style>
  <w:style w:type="character" w:customStyle="1" w:styleId="15">
    <w:name w:val="批注框文本 Char"/>
    <w:basedOn w:val="10"/>
    <w:link w:val="4"/>
    <w:semiHidden/>
    <w:qFormat/>
    <w:uiPriority w:val="99"/>
    <w:rPr>
      <w:kern w:val="2"/>
      <w:sz w:val="18"/>
      <w:szCs w:val="18"/>
    </w:rPr>
  </w:style>
  <w:style w:type="character" w:customStyle="1" w:styleId="16">
    <w:name w:val="item-name"/>
    <w:basedOn w:val="10"/>
    <w:qFormat/>
    <w:uiPriority w:val="0"/>
  </w:style>
  <w:style w:type="character" w:customStyle="1" w:styleId="17">
    <w:name w:val="item-name1"/>
    <w:basedOn w:val="10"/>
    <w:qFormat/>
    <w:uiPriority w:val="0"/>
  </w:style>
  <w:style w:type="character" w:customStyle="1" w:styleId="18">
    <w:name w:val="item-name2"/>
    <w:basedOn w:val="10"/>
    <w:qFormat/>
    <w:uiPriority w:val="0"/>
  </w:style>
  <w:style w:type="character" w:customStyle="1" w:styleId="19">
    <w:name w:val="font21"/>
    <w:basedOn w:val="10"/>
    <w:qFormat/>
    <w:uiPriority w:val="0"/>
    <w:rPr>
      <w:rFonts w:ascii="仿宋_GB2312" w:eastAsia="仿宋_GB2312" w:cs="仿宋_GB2312"/>
      <w:color w:val="000000"/>
      <w:sz w:val="22"/>
      <w:szCs w:val="22"/>
      <w:u w:val="none"/>
    </w:rPr>
  </w:style>
  <w:style w:type="character" w:customStyle="1" w:styleId="20">
    <w:name w:val="font3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B844E-FE79-4E8E-973E-B863609C6008}">
  <ds:schemaRefs/>
</ds:datastoreItem>
</file>

<file path=docProps/app.xml><?xml version="1.0" encoding="utf-8"?>
<Properties xmlns="http://schemas.openxmlformats.org/officeDocument/2006/extended-properties" xmlns:vt="http://schemas.openxmlformats.org/officeDocument/2006/docPropsVTypes">
  <Template>Normal</Template>
  <Pages>4</Pages>
  <Words>325</Words>
  <Characters>1853</Characters>
  <Lines>15</Lines>
  <Paragraphs>4</Paragraphs>
  <TotalTime>172</TotalTime>
  <ScaleCrop>false</ScaleCrop>
  <LinksUpToDate>false</LinksUpToDate>
  <CharactersWithSpaces>2174</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2017-09-29T01:16:00Z</dcterms:created>
  <dc:creator>lx</dc:creator>
  <cp:lastModifiedBy>Administrator</cp:lastModifiedBy>
  <cp:lastPrinted>2026-01-26T00:54:00Z</cp:lastPrinted>
  <dcterms:modified xsi:type="dcterms:W3CDTF">2026-01-26T04:45:29Z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D3A7B65499784D9BB3C7380555337913</vt:lpwstr>
  </property>
</Properties>
</file>