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黑体" w:eastAsia="黑体" w:cs="Times New Roman"/>
          <w:sz w:val="28"/>
          <w:szCs w:val="28"/>
        </w:rPr>
      </w:pPr>
      <w:r>
        <w:rPr>
          <w:rFonts w:hint="eastAsia" w:ascii="黑体" w:eastAsia="黑体" w:cs="Times New Roman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483" w:rightChars="-230"/>
        <w:jc w:val="both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-483" w:rightChars="-230"/>
        <w:jc w:val="center"/>
        <w:textAlignment w:val="auto"/>
        <w:rPr>
          <w:rFonts w:ascii="黑体" w:eastAsia="黑体" w:cs="Times New Roman"/>
          <w:sz w:val="28"/>
          <w:szCs w:val="28"/>
        </w:rPr>
      </w:pPr>
      <w:r>
        <w:rPr>
          <w:rFonts w:hint="eastAsia" w:ascii="方正小标宋简体" w:eastAsia="方正小标宋简体"/>
          <w:b/>
          <w:sz w:val="36"/>
          <w:szCs w:val="36"/>
        </w:rPr>
        <w:t>乡村优秀青年教师培养奖励计划推荐名额分配表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rPr>
          <w:rFonts w:ascii="华文中宋" w:hAnsi="华文中宋" w:eastAsia="华文中宋" w:cs="Times New Roman"/>
          <w:b/>
          <w:szCs w:val="21"/>
        </w:rPr>
      </w:pPr>
    </w:p>
    <w:tbl>
      <w:tblPr>
        <w:tblStyle w:val="5"/>
        <w:tblW w:w="8796" w:type="dxa"/>
        <w:tblInd w:w="-2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31"/>
        <w:gridCol w:w="2907"/>
        <w:gridCol w:w="28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设区市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教育部教师工作司奖励计划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人选推荐名额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省教育厅奖励计划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人选推荐名额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福州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漳州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泉州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三明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莆田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南平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龙岩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宁德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平潭综合实验区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left"/>
        <w:textAlignment w:val="auto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乡村优秀青年教师</w:t>
      </w:r>
      <w:r>
        <w:fldChar w:fldCharType="begin"/>
      </w:r>
      <w:r>
        <w:instrText xml:space="preserve"> HYPERLINK "http://www.moe.gov.cn/s78/A10/A10_gggs/A10_sjhj/201704/W020170411616005898538.docx" \t "_blank" </w:instrText>
      </w:r>
      <w:r>
        <w:fldChar w:fldCharType="separate"/>
      </w:r>
      <w:r>
        <w:rPr>
          <w:rFonts w:hint="eastAsia" w:ascii="方正小标宋简体" w:hAnsi="仿宋" w:eastAsia="方正小标宋简体"/>
          <w:b/>
          <w:sz w:val="36"/>
          <w:szCs w:val="36"/>
        </w:rPr>
        <w:t>培养奖励计划</w:t>
      </w:r>
      <w:r>
        <w:rPr>
          <w:rFonts w:hint="eastAsia" w:ascii="方正小标宋简体" w:hAnsi="仿宋" w:eastAsia="方正小标宋简体"/>
          <w:b/>
          <w:sz w:val="36"/>
          <w:szCs w:val="36"/>
        </w:rPr>
        <w:fldChar w:fldCharType="end"/>
      </w:r>
      <w:r>
        <w:rPr>
          <w:rFonts w:hint="eastAsia" w:ascii="方正小标宋简体" w:hAnsi="仿宋" w:eastAsia="方正小标宋简体"/>
          <w:b/>
          <w:sz w:val="36"/>
          <w:szCs w:val="36"/>
        </w:rPr>
        <w:t>人选推荐表</w:t>
      </w:r>
    </w:p>
    <w:tbl>
      <w:tblPr>
        <w:tblStyle w:val="2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21"/>
        <w:gridCol w:w="1284"/>
        <w:gridCol w:w="1724"/>
        <w:gridCol w:w="1538"/>
        <w:gridCol w:w="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乡村任教</w:t>
            </w:r>
            <w:r>
              <w:rPr>
                <w:rFonts w:ascii="仿宋" w:hAnsi="仿宋" w:eastAsia="仿宋"/>
                <w:sz w:val="24"/>
              </w:rPr>
              <w:t>年限</w:t>
            </w:r>
          </w:p>
        </w:tc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72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24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80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曾获荣誉</w:t>
            </w:r>
          </w:p>
        </w:tc>
        <w:tc>
          <w:tcPr>
            <w:tcW w:w="80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2" w:hRule="atLeast"/>
          <w:jc w:val="center"/>
        </w:trPr>
        <w:tc>
          <w:tcPr>
            <w:tcW w:w="1219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15" w:type="dxa"/>
            <w:gridSpan w:val="6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（含</w:t>
            </w:r>
            <w:r>
              <w:rPr>
                <w:rFonts w:hint="eastAsia" w:ascii="仿宋" w:hAnsi="仿宋" w:eastAsia="仿宋"/>
                <w:sz w:val="24"/>
              </w:rPr>
              <w:t>师德情况、教学实绩及受到的表彰奖励</w:t>
            </w:r>
            <w:r>
              <w:rPr>
                <w:rFonts w:ascii="仿宋" w:hAnsi="仿宋" w:eastAsia="仿宋"/>
                <w:sz w:val="24"/>
              </w:rPr>
              <w:t>等，不超过</w:t>
            </w:r>
            <w:r>
              <w:rPr>
                <w:rFonts w:hint="eastAsia" w:ascii="仿宋" w:hAnsi="仿宋" w:eastAsia="仿宋"/>
                <w:sz w:val="24"/>
              </w:rPr>
              <w:t>800</w:t>
            </w:r>
            <w:r>
              <w:rPr>
                <w:rFonts w:ascii="仿宋" w:hAnsi="仿宋" w:eastAsia="仿宋"/>
                <w:sz w:val="24"/>
              </w:rPr>
              <w:t>字）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center"/>
        <w:textAlignment w:val="auto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乡村优秀青年教师培养奖励计划人选推荐汇总表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left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jc w:val="left"/>
        <w:textAlignment w:val="auto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设区市教育局</w:t>
      </w:r>
      <w:r>
        <w:rPr>
          <w:rFonts w:ascii="仿宋" w:hAnsi="仿宋" w:eastAsia="仿宋"/>
          <w:sz w:val="24"/>
          <w:szCs w:val="24"/>
        </w:rPr>
        <w:t xml:space="preserve">：    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联系</w:t>
      </w:r>
      <w:r>
        <w:rPr>
          <w:rFonts w:hint="eastAsia" w:ascii="仿宋" w:hAnsi="仿宋" w:eastAsia="仿宋"/>
          <w:sz w:val="24"/>
          <w:szCs w:val="24"/>
        </w:rPr>
        <w:t>人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4"/>
          <w:szCs w:val="24"/>
        </w:rPr>
        <w:t>电话：</w:t>
      </w:r>
    </w:p>
    <w:tbl>
      <w:tblPr>
        <w:tblStyle w:val="3"/>
        <w:tblW w:w="944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850"/>
        <w:gridCol w:w="1418"/>
        <w:gridCol w:w="3138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（国家级或省级）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50D2E"/>
    <w:rsid w:val="168A5541"/>
    <w:rsid w:val="235E3C48"/>
    <w:rsid w:val="2D8E2545"/>
    <w:rsid w:val="2E3C586C"/>
    <w:rsid w:val="2EFF4B62"/>
    <w:rsid w:val="470D1BBA"/>
    <w:rsid w:val="51C27689"/>
    <w:rsid w:val="61BA2A74"/>
    <w:rsid w:val="627C01BA"/>
    <w:rsid w:val="65E50D2E"/>
    <w:rsid w:val="6E9E232D"/>
    <w:rsid w:val="7B94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2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2019-04-16T09:30:00Z</dcterms:created>
  <dc:creator>user</dc:creator>
  <cp:lastModifiedBy>福建教育</cp:lastModifiedBy>
  <cp:lastPrinted>2019-04-19T07:41:00Z</cp:lastPrinted>
  <dcterms:modified xsi:type="dcterms:W3CDTF">2019-04-28T01:49:32Z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