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D3FF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方正小标宋简体" w:hAnsi="方正小标宋简体" w:eastAsia="方正小标宋简体" w:cs="方正小标宋简体"/>
          <w:sz w:val="40"/>
          <w:szCs w:val="40"/>
          <w:lang w:val="en-US" w:eastAsia="zh-CN"/>
        </w:rPr>
      </w:pPr>
      <w:bookmarkStart w:id="23" w:name="_GoBack"/>
      <w:bookmarkEnd w:id="23"/>
      <w:r>
        <w:rPr>
          <w:rFonts w:hint="eastAsia" w:ascii="方正小标宋简体" w:hAnsi="方正小标宋简体" w:eastAsia="方正小标宋简体" w:cs="方正小标宋简体"/>
          <w:sz w:val="40"/>
          <w:szCs w:val="40"/>
          <w:lang w:val="en-US" w:eastAsia="zh-CN"/>
        </w:rPr>
        <w:t>泉州师范学院2025年依据台湾统测成绩</w:t>
      </w:r>
    </w:p>
    <w:p w14:paraId="72495D5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u w:val="none"/>
          <w:shd w:val="clear" w:color="auto" w:fill="FFFFFF"/>
        </w:rPr>
      </w:pPr>
      <w:r>
        <w:rPr>
          <w:rFonts w:hint="eastAsia" w:ascii="方正小标宋简体" w:hAnsi="方正小标宋简体" w:eastAsia="方正小标宋简体" w:cs="方正小标宋简体"/>
          <w:sz w:val="40"/>
          <w:szCs w:val="40"/>
          <w:lang w:val="en-US" w:eastAsia="zh-CN"/>
        </w:rPr>
        <w:t>招收台湾学生简章</w:t>
      </w:r>
    </w:p>
    <w:p w14:paraId="3866B7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u w:val="none"/>
          <w:shd w:val="clear" w:color="auto" w:fill="FFFFFF"/>
        </w:rPr>
      </w:pPr>
    </w:p>
    <w:p w14:paraId="5DAE3C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auto"/>
          <w:spacing w:val="0"/>
          <w:sz w:val="32"/>
          <w:szCs w:val="32"/>
          <w:u w:val="none"/>
          <w:shd w:val="clear" w:color="auto" w:fill="FFFFFF"/>
        </w:rPr>
        <w:t>泉州师范学院坐落于首批中国历史文化名城、首届东亚文化之都、古代海上丝绸之路起点</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、世界遗产之城——</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泉州市。</w:t>
      </w:r>
      <w:r>
        <w:rPr>
          <w:rFonts w:hint="eastAsia" w:ascii="仿宋_GB2312" w:hAnsi="仿宋_GB2312" w:eastAsia="仿宋_GB2312" w:cs="仿宋_GB2312"/>
          <w:b w:val="0"/>
          <w:bCs w:val="0"/>
          <w:i w:val="0"/>
          <w:iCs w:val="0"/>
          <w:caps w:val="0"/>
          <w:color w:val="auto"/>
          <w:spacing w:val="0"/>
          <w:sz w:val="32"/>
          <w:szCs w:val="32"/>
          <w:shd w:val="clear" w:color="auto" w:fill="FFFFFF"/>
        </w:rPr>
        <w:t>2000年</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rPr>
        <w:t>经教育部批准建立</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泉州师范学院</w:t>
      </w:r>
      <w:r>
        <w:rPr>
          <w:rFonts w:hint="eastAsia" w:ascii="仿宋_GB2312" w:hAnsi="仿宋_GB2312" w:eastAsia="仿宋_GB2312" w:cs="仿宋_GB2312"/>
          <w:b w:val="0"/>
          <w:bCs w:val="0"/>
          <w:i w:val="0"/>
          <w:iCs w:val="0"/>
          <w:caps w:val="0"/>
          <w:color w:val="auto"/>
          <w:spacing w:val="0"/>
          <w:sz w:val="32"/>
          <w:szCs w:val="32"/>
          <w:shd w:val="clear" w:color="auto" w:fill="FFFFFF"/>
        </w:rPr>
        <w:t>，系福建省第一所新建地方性省属本科高校。</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近年来</w:t>
      </w:r>
      <w:r>
        <w:rPr>
          <w:rFonts w:hint="eastAsia" w:ascii="仿宋_GB2312" w:hAnsi="仿宋_GB2312" w:eastAsia="仿宋_GB2312" w:cs="仿宋_GB2312"/>
          <w:b w:val="0"/>
          <w:bCs w:val="0"/>
          <w:i w:val="0"/>
          <w:iCs w:val="0"/>
          <w:caps w:val="0"/>
          <w:color w:val="auto"/>
          <w:spacing w:val="0"/>
          <w:sz w:val="32"/>
          <w:szCs w:val="32"/>
          <w:shd w:val="clear" w:color="auto" w:fill="FFFFFF"/>
        </w:rPr>
        <w:t>，</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获批</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福建省一流应用型建设高校（</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rPr>
        <w:t>A</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类）、</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福建省“双一流”建设高校、福建省示范性应用型本科高校、</w:t>
      </w:r>
      <w:r>
        <w:rPr>
          <w:rFonts w:hint="eastAsia" w:ascii="仿宋_GB2312" w:hAnsi="仿宋_GB2312" w:eastAsia="仿宋_GB2312" w:cs="仿宋_GB2312"/>
          <w:b w:val="0"/>
          <w:bCs w:val="0"/>
          <w:i w:val="0"/>
          <w:iCs w:val="0"/>
          <w:caps w:val="0"/>
          <w:color w:val="auto"/>
          <w:spacing w:val="0"/>
          <w:sz w:val="32"/>
          <w:szCs w:val="32"/>
          <w:shd w:val="clear" w:color="auto" w:fill="FFFFFF"/>
        </w:rPr>
        <w:t>福建省硕士学位授予培育单位、福建省党建工作示范高校、福建省“三全育人”综合改革试点高校、福建省创新创业创造教育示范高校，获批面向港澳台地区招收本科生和硕士研究生资格。荣获全国国防教育特色学校，福建省五一劳动奖状、平安校园等一批高级别荣誉称号，蝉联八届省级文明学校（文明校园）。</w:t>
      </w:r>
      <w:r>
        <w:rPr>
          <w:rFonts w:hint="eastAsia" w:ascii="仿宋_GB2312" w:hAnsi="仿宋_GB2312" w:eastAsia="仿宋_GB2312" w:cs="仿宋_GB2312"/>
          <w:sz w:val="32"/>
          <w:szCs w:val="32"/>
        </w:rPr>
        <w:t>2004年通过教育部本科教学工作水平评估。2011年获批培养硕士专业学位研究生试点工作单位。2012年获批福建省海外华文教育基地。2013年获批福建省首批“2011协同创新中心”。2016年通过教育部本科教学工作审核评估。</w:t>
      </w:r>
    </w:p>
    <w:p w14:paraId="7BCB2D7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现有泉州主校区（校本部）和南安分校区，占地近1700亩。下设二级学院（系）18个，本科招生专业57个。全日制在校本科生、研究生近18000人。现有教职工1400多人，其中专任教师1000多人，台湾全职教师20多人。现有国家级人才2人，享受国务院政府特殊津贴专家9人，福建省闽江学者、福建省高校领军人才、福建省百千万人才工程人选、福建省“雏鹰计划”青年拔尖人才等省级高层次人才160多人次，拥有福建省高等学校科技创新团队3个，福建省本科教学团队17个，福建省研究生导师团队2个。</w:t>
      </w:r>
    </w:p>
    <w:p w14:paraId="756A1ED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近年来，</w:t>
      </w:r>
      <w:r>
        <w:rPr>
          <w:rFonts w:hint="eastAsia" w:ascii="仿宋_GB2312" w:hAnsi="仿宋_GB2312" w:eastAsia="仿宋_GB2312" w:cs="仿宋_GB2312"/>
          <w:sz w:val="32"/>
          <w:szCs w:val="32"/>
        </w:rPr>
        <w:t>获国家教学成果二等奖3项，福建省教学成果特等奖6项、一等奖8项、二等奖11项；全国高校青年教师教学竞赛一等奖1项，首届全国高校教师教学创新大赛一等项1项、专项奖2项。获教育部“卓越教师”培养计划改革项目、教育部教师队伍建设示范项目、国家级专业综合改革试点项目、国家级人才培养模式创新实验区等国家级项目或基地近10个。现有国家级特色专业2个、国家级一流专业建设点6个、国家级一流本科课程9门，省级一流专业等省级本科教学工程项目400余项。化学工程与工艺专业通过教育部工程教育专业认证，航海技术、轮机工程专业通过行业类专业认证，小学教育、英语、音乐学等14个专业通过教育部师范类专业二级认证。音乐学专业在2024软科中国大学专业排名中获评A层次。入选国家级大学生创新创业训练计划学校、福建省产创融合教育实践示范培育基地。近3年，学生获省级及以上学科专业竞赛奖3000多项。</w:t>
      </w:r>
    </w:p>
    <w:p w14:paraId="1D662590">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auto"/>
          <w:spacing w:val="0"/>
          <w:sz w:val="32"/>
          <w:szCs w:val="32"/>
          <w:u w:val="none"/>
          <w:shd w:val="clear" w:color="auto" w:fill="FFFFFF"/>
        </w:rPr>
        <w:t>学校拥有</w:t>
      </w:r>
      <w:r>
        <w:rPr>
          <w:rFonts w:hint="eastAsia" w:ascii="仿宋_GB2312" w:hAnsi="仿宋_GB2312" w:eastAsia="仿宋_GB2312" w:cs="仿宋_GB2312"/>
          <w:sz w:val="32"/>
          <w:szCs w:val="32"/>
        </w:rPr>
        <w:t>福建省一流学科1个、福建省重点学科7个、福建省应用型学科6个、福建省一流应用型高校建设主干学科3个。化学、工程科学两个学科进入ESI全球前1%。先后获批福建省研究生教育创新基地、福建省首批专业学位研究生联合培养示范基地。入选福建省专业学位研究生教学案例库2个。艺术硕士专业学位顺利通过国务院学位委员会“服务国家特殊需求人才培养项目”验收。</w:t>
      </w:r>
    </w:p>
    <w:p w14:paraId="35CF18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学校现有省部级及以上科研创新平</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台</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rPr>
        <w:t>44</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个。先后获省部级科研成果奖</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70</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项，其中省</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级</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社科成果奖</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rPr>
        <w:t>5</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5</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项，省</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级</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科学技术奖</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15</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项。近五年，承担</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省部级及以上</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科研</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项目</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610</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多</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项、其他类科研课题</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100</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val="en-US"/>
        </w:rPr>
        <w:t>0</w:t>
      </w:r>
      <w:r>
        <w:rPr>
          <w:rFonts w:hint="eastAsia" w:ascii="仿宋_GB2312" w:hAnsi="仿宋_GB2312" w:eastAsia="仿宋_GB2312" w:cs="仿宋_GB2312"/>
          <w:b w:val="0"/>
          <w:bCs w:val="0"/>
          <w:i w:val="0"/>
          <w:iCs w:val="0"/>
          <w:caps w:val="0"/>
          <w:color w:val="auto"/>
          <w:spacing w:val="0"/>
          <w:sz w:val="32"/>
          <w:szCs w:val="32"/>
          <w:u w:val="none"/>
          <w:shd w:val="clear" w:color="auto" w:fill="FFFFFF"/>
          <w:lang w:eastAsia="zh-CN"/>
        </w:rPr>
        <w:t>多</w:t>
      </w:r>
      <w:r>
        <w:rPr>
          <w:rFonts w:hint="eastAsia" w:ascii="仿宋_GB2312" w:hAnsi="仿宋_GB2312" w:eastAsia="仿宋_GB2312" w:cs="仿宋_GB2312"/>
          <w:b w:val="0"/>
          <w:bCs w:val="0"/>
          <w:i w:val="0"/>
          <w:iCs w:val="0"/>
          <w:caps w:val="0"/>
          <w:color w:val="auto"/>
          <w:spacing w:val="0"/>
          <w:sz w:val="32"/>
          <w:szCs w:val="32"/>
          <w:u w:val="none"/>
          <w:shd w:val="clear" w:color="auto" w:fill="FFFFFF"/>
        </w:rPr>
        <w:t>项。</w:t>
      </w:r>
    </w:p>
    <w:p w14:paraId="75FBC6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学校植根泉州深厚的历史文化，深入开展闽南文化、海丝文化等方面研究，服务泉州文化传承创新，推动泉州文化走向世界。南音</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新作</w:t>
      </w:r>
      <w:r>
        <w:rPr>
          <w:rFonts w:hint="eastAsia" w:ascii="仿宋_GB2312" w:hAnsi="仿宋_GB2312" w:eastAsia="仿宋_GB2312" w:cs="仿宋_GB2312"/>
          <w:b w:val="0"/>
          <w:bCs w:val="0"/>
          <w:i w:val="0"/>
          <w:iCs w:val="0"/>
          <w:caps w:val="0"/>
          <w:color w:val="auto"/>
          <w:spacing w:val="0"/>
          <w:sz w:val="32"/>
          <w:szCs w:val="32"/>
          <w:shd w:val="clear" w:color="auto" w:fill="FFFFFF"/>
        </w:rPr>
        <w:t>《凤求凰》获第六届福建艺术节一等奖（第一名），列入全国舞台艺术重点创作剧名录（全国高校首次进入名录）。师生参加中央广播电视总台春晚演出</w:t>
      </w:r>
      <w:r>
        <w:rPr>
          <w:rFonts w:hint="eastAsia" w:ascii="仿宋_GB2312" w:hAnsi="仿宋_GB2312" w:eastAsia="仿宋_GB2312" w:cs="仿宋_GB2312"/>
          <w:b w:val="0"/>
          <w:bCs w:val="0"/>
          <w:i w:val="0"/>
          <w:iCs w:val="0"/>
          <w:caps w:val="0"/>
          <w:color w:val="auto"/>
          <w:spacing w:val="0"/>
          <w:sz w:val="32"/>
          <w:szCs w:val="32"/>
          <w:shd w:val="clear" w:color="auto" w:fill="FFFFFF"/>
          <w:lang w:val="en-US"/>
        </w:rPr>
        <w:t>3</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次，参演的节目《百鸟归巢》被央视《朝闻天下》栏目誉为“</w:t>
      </w:r>
      <w:r>
        <w:rPr>
          <w:rFonts w:hint="eastAsia" w:ascii="仿宋_GB2312" w:hAnsi="仿宋_GB2312" w:eastAsia="仿宋_GB2312" w:cs="仿宋_GB2312"/>
          <w:b w:val="0"/>
          <w:bCs w:val="0"/>
          <w:i w:val="0"/>
          <w:iCs w:val="0"/>
          <w:caps w:val="0"/>
          <w:color w:val="auto"/>
          <w:spacing w:val="0"/>
          <w:sz w:val="32"/>
          <w:szCs w:val="32"/>
          <w:shd w:val="clear" w:color="auto" w:fill="FFFFFF"/>
          <w:lang w:val="en-US"/>
        </w:rPr>
        <w:t>2023</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年春晚最具文化价值的节目”。</w:t>
      </w:r>
    </w:p>
    <w:p w14:paraId="65F951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学校与</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9</w:t>
      </w:r>
      <w:r>
        <w:rPr>
          <w:rFonts w:hint="eastAsia" w:ascii="仿宋_GB2312" w:hAnsi="仿宋_GB2312" w:eastAsia="仿宋_GB2312" w:cs="仿宋_GB2312"/>
          <w:b w:val="0"/>
          <w:bCs w:val="0"/>
          <w:i w:val="0"/>
          <w:iCs w:val="0"/>
          <w:caps w:val="0"/>
          <w:color w:val="auto"/>
          <w:spacing w:val="0"/>
          <w:sz w:val="32"/>
          <w:szCs w:val="32"/>
          <w:shd w:val="clear" w:color="auto" w:fill="FFFFFF"/>
        </w:rPr>
        <w:t>0多所国（境）外高校缔结姐妹</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学校</w:t>
      </w:r>
      <w:r>
        <w:rPr>
          <w:rFonts w:hint="eastAsia" w:ascii="仿宋_GB2312" w:hAnsi="仿宋_GB2312" w:eastAsia="仿宋_GB2312" w:cs="仿宋_GB2312"/>
          <w:b w:val="0"/>
          <w:bCs w:val="0"/>
          <w:i w:val="0"/>
          <w:iCs w:val="0"/>
          <w:caps w:val="0"/>
          <w:color w:val="auto"/>
          <w:spacing w:val="0"/>
          <w:sz w:val="32"/>
          <w:szCs w:val="32"/>
          <w:shd w:val="clear" w:color="auto" w:fill="FFFFFF"/>
        </w:rPr>
        <w:t>关系，</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开展</w:t>
      </w:r>
      <w:r>
        <w:rPr>
          <w:rFonts w:hint="eastAsia" w:ascii="仿宋_GB2312" w:hAnsi="仿宋_GB2312" w:eastAsia="仿宋_GB2312" w:cs="仿宋_GB2312"/>
          <w:b w:val="0"/>
          <w:bCs w:val="0"/>
          <w:i w:val="0"/>
          <w:iCs w:val="0"/>
          <w:caps w:val="0"/>
          <w:color w:val="auto"/>
          <w:spacing w:val="0"/>
          <w:sz w:val="32"/>
          <w:szCs w:val="32"/>
          <w:shd w:val="clear" w:color="auto" w:fill="FFFFFF"/>
        </w:rPr>
        <w:t>学期交流、短期交流、学分互认、本硕连读等20多个项目。2005年起每年选派国际中文教育志愿者，2014年加入国侨办外派教师项目，共选派400多名</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优秀毕业生</w:t>
      </w:r>
      <w:r>
        <w:rPr>
          <w:rFonts w:hint="eastAsia" w:ascii="仿宋_GB2312" w:hAnsi="仿宋_GB2312" w:eastAsia="仿宋_GB2312" w:cs="仿宋_GB2312"/>
          <w:b w:val="0"/>
          <w:bCs w:val="0"/>
          <w:i w:val="0"/>
          <w:iCs w:val="0"/>
          <w:caps w:val="0"/>
          <w:color w:val="auto"/>
          <w:spacing w:val="0"/>
          <w:sz w:val="32"/>
          <w:szCs w:val="32"/>
          <w:shd w:val="clear" w:color="auto" w:fill="FFFFFF"/>
        </w:rPr>
        <w:t>赴菲律宾、印尼等近十个国家教授汉语和传播中华文化。</w:t>
      </w:r>
    </w:p>
    <w:p w14:paraId="1B806BD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sz w:val="32"/>
          <w:szCs w:val="32"/>
        </w:rPr>
        <w:t>迈进新时代，开启新征程。泉州师范学院将坚持以习近平新时代中国特色社会主义思想为指引,遵照习近平总书记“建设多学科的大学”重要指示精神，贯彻落实全国、全省教育大会精神，全面贯彻党的教育方针，落实立德树人根本任务，不忘初心、牢记使命、奋勇争先，推进实施“2810”发展战略，努力建设特色鲜明的一流应用型大学。</w:t>
      </w:r>
    </w:p>
    <w:p w14:paraId="071712D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i w:val="0"/>
          <w:iCs w:val="0"/>
          <w:caps w:val="0"/>
          <w:color w:val="333333"/>
          <w:spacing w:val="0"/>
          <w:sz w:val="32"/>
          <w:szCs w:val="32"/>
          <w:shd w:val="clear" w:color="auto" w:fill="FFFFFF"/>
          <w:lang w:val="en-US" w:eastAsia="zh-CN"/>
        </w:rPr>
      </w:pPr>
      <w:r>
        <w:rPr>
          <w:rFonts w:hint="default" w:ascii="仿宋_GB2312" w:hAnsi="仿宋_GB2312" w:eastAsia="仿宋_GB2312" w:cs="仿宋_GB2312"/>
          <w:i w:val="0"/>
          <w:iCs w:val="0"/>
          <w:caps w:val="0"/>
          <w:color w:val="333333"/>
          <w:spacing w:val="0"/>
          <w:sz w:val="32"/>
          <w:szCs w:val="32"/>
          <w:shd w:val="clear" w:color="auto" w:fill="FFFFFF"/>
          <w:lang w:val="en-US" w:eastAsia="zh-CN"/>
        </w:rPr>
        <w:t>根据教育部</w:t>
      </w:r>
      <w:r>
        <w:rPr>
          <w:rFonts w:hint="eastAsia" w:ascii="仿宋_GB2312" w:hAnsi="仿宋_GB2312" w:eastAsia="仿宋_GB2312" w:cs="仿宋_GB2312"/>
          <w:i w:val="0"/>
          <w:iCs w:val="0"/>
          <w:caps w:val="0"/>
          <w:color w:val="333333"/>
          <w:spacing w:val="0"/>
          <w:sz w:val="32"/>
          <w:szCs w:val="32"/>
          <w:shd w:val="clear" w:color="auto" w:fill="FFFFFF"/>
          <w:lang w:val="en-US" w:eastAsia="zh-CN"/>
        </w:rPr>
        <w:t>及福建省教育厅</w:t>
      </w:r>
      <w:r>
        <w:rPr>
          <w:rFonts w:hint="default" w:ascii="仿宋_GB2312" w:hAnsi="仿宋_GB2312" w:eastAsia="仿宋_GB2312" w:cs="仿宋_GB2312"/>
          <w:i w:val="0"/>
          <w:iCs w:val="0"/>
          <w:caps w:val="0"/>
          <w:color w:val="333333"/>
          <w:spacing w:val="0"/>
          <w:sz w:val="32"/>
          <w:szCs w:val="32"/>
          <w:shd w:val="clear" w:color="auto" w:fill="FFFFFF"/>
          <w:lang w:val="en-US" w:eastAsia="zh-CN"/>
        </w:rPr>
        <w:t>相关文件精神，我校依据台湾科技院校四年制及专科学校二年制联合统一测试（以下简称“统测”）成绩招收符合相关条件的台湾高中毕业生，具体安排如下：</w:t>
      </w:r>
    </w:p>
    <w:p w14:paraId="2EC8D1CC">
      <w:pPr>
        <w:pStyle w:val="2"/>
        <w:rPr>
          <w:rFonts w:hint="eastAsia"/>
          <w:lang w:val="en-US" w:eastAsia="zh-CN"/>
        </w:rPr>
      </w:pPr>
    </w:p>
    <w:p w14:paraId="24135C37">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lang w:eastAsia="zh-CN"/>
        </w:rPr>
        <w:t>一</w:t>
      </w:r>
      <w:r>
        <w:rPr>
          <w:rFonts w:hint="eastAsia" w:ascii="黑体" w:hAnsi="黑体" w:eastAsia="黑体" w:cs="黑体"/>
          <w:b w:val="0"/>
          <w:bCs w:val="0"/>
          <w:color w:val="000000"/>
          <w:spacing w:val="0"/>
          <w:w w:val="100"/>
          <w:position w:val="0"/>
          <w:sz w:val="32"/>
          <w:szCs w:val="32"/>
        </w:rPr>
        <w:t>、招生专业目录</w:t>
      </w:r>
    </w:p>
    <w:tbl>
      <w:tblPr>
        <w:tblStyle w:val="8"/>
        <w:tblW w:w="0" w:type="auto"/>
        <w:jc w:val="center"/>
        <w:tblLayout w:type="fixed"/>
        <w:tblCellMar>
          <w:top w:w="0" w:type="dxa"/>
          <w:left w:w="10" w:type="dxa"/>
          <w:bottom w:w="0" w:type="dxa"/>
          <w:right w:w="10" w:type="dxa"/>
        </w:tblCellMar>
      </w:tblPr>
      <w:tblGrid>
        <w:gridCol w:w="898"/>
        <w:gridCol w:w="4006"/>
        <w:gridCol w:w="989"/>
        <w:gridCol w:w="1598"/>
        <w:gridCol w:w="827"/>
      </w:tblGrid>
      <w:tr w14:paraId="77D73ADC">
        <w:tblPrEx>
          <w:tblCellMar>
            <w:top w:w="0" w:type="dxa"/>
            <w:left w:w="10" w:type="dxa"/>
            <w:bottom w:w="0" w:type="dxa"/>
            <w:right w:w="10" w:type="dxa"/>
          </w:tblCellMar>
        </w:tblPrEx>
        <w:trPr>
          <w:trHeight w:val="714" w:hRule="exact"/>
          <w:tblHeader/>
          <w:jc w:val="center"/>
        </w:trPr>
        <w:tc>
          <w:tcPr>
            <w:tcW w:w="898" w:type="dxa"/>
            <w:tcBorders>
              <w:top w:val="single" w:color="auto" w:sz="4" w:space="0"/>
              <w:left w:val="single" w:color="auto" w:sz="4" w:space="0"/>
            </w:tcBorders>
            <w:shd w:val="clear" w:color="auto" w:fill="FFFFFF"/>
            <w:noWrap w:val="0"/>
            <w:vAlign w:val="center"/>
          </w:tcPr>
          <w:p w14:paraId="1A5F6EF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lang w:eastAsia="zh-CN"/>
              </w:rPr>
              <w:t>序号</w:t>
            </w:r>
          </w:p>
        </w:tc>
        <w:tc>
          <w:tcPr>
            <w:tcW w:w="4006" w:type="dxa"/>
            <w:tcBorders>
              <w:top w:val="single" w:color="auto" w:sz="4" w:space="0"/>
              <w:left w:val="single" w:color="auto" w:sz="4" w:space="0"/>
            </w:tcBorders>
            <w:shd w:val="clear" w:color="auto" w:fill="FFFFFF"/>
            <w:noWrap w:val="0"/>
            <w:vAlign w:val="center"/>
          </w:tcPr>
          <w:p w14:paraId="2AC208F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专业名称</w:t>
            </w:r>
          </w:p>
        </w:tc>
        <w:tc>
          <w:tcPr>
            <w:tcW w:w="989" w:type="dxa"/>
            <w:tcBorders>
              <w:top w:val="single" w:color="auto" w:sz="4" w:space="0"/>
              <w:left w:val="single" w:color="auto" w:sz="4" w:space="0"/>
            </w:tcBorders>
            <w:shd w:val="clear" w:color="auto" w:fill="FFFFFF"/>
            <w:noWrap w:val="0"/>
            <w:vAlign w:val="center"/>
          </w:tcPr>
          <w:p w14:paraId="46AE993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层次</w:t>
            </w:r>
          </w:p>
        </w:tc>
        <w:tc>
          <w:tcPr>
            <w:tcW w:w="1598" w:type="dxa"/>
            <w:tcBorders>
              <w:top w:val="single" w:color="auto" w:sz="4" w:space="0"/>
              <w:left w:val="single" w:color="auto" w:sz="4" w:space="0"/>
            </w:tcBorders>
            <w:shd w:val="clear" w:color="auto" w:fill="FFFFFF"/>
            <w:noWrap w:val="0"/>
            <w:vAlign w:val="center"/>
          </w:tcPr>
          <w:p w14:paraId="17562C0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招生科类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03BE4EE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学制</w:t>
            </w:r>
          </w:p>
        </w:tc>
      </w:tr>
      <w:tr w14:paraId="0435ECBD">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2857559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4006" w:type="dxa"/>
            <w:tcBorders>
              <w:top w:val="single" w:color="auto" w:sz="4" w:space="0"/>
              <w:left w:val="single" w:color="auto" w:sz="4" w:space="0"/>
            </w:tcBorders>
            <w:shd w:val="clear" w:color="auto" w:fill="FFFFFF"/>
            <w:noWrap w:val="0"/>
            <w:vAlign w:val="center"/>
          </w:tcPr>
          <w:p w14:paraId="7651012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汉语言文学（师范）</w:t>
            </w:r>
          </w:p>
        </w:tc>
        <w:tc>
          <w:tcPr>
            <w:tcW w:w="989" w:type="dxa"/>
            <w:tcBorders>
              <w:top w:val="single" w:color="auto" w:sz="4" w:space="0"/>
              <w:left w:val="single" w:color="auto" w:sz="4" w:space="0"/>
            </w:tcBorders>
            <w:shd w:val="clear" w:color="auto" w:fill="FFFFFF"/>
            <w:noWrap w:val="0"/>
            <w:vAlign w:val="center"/>
          </w:tcPr>
          <w:p w14:paraId="48E14C2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09508DE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right w:val="single" w:color="auto" w:sz="4" w:space="0"/>
            </w:tcBorders>
            <w:shd w:val="clear" w:color="auto" w:fill="FFFFFF"/>
            <w:noWrap w:val="0"/>
            <w:vAlign w:val="center"/>
          </w:tcPr>
          <w:p w14:paraId="7663633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4</w:t>
            </w:r>
          </w:p>
        </w:tc>
      </w:tr>
      <w:tr w14:paraId="50CF5EB8">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1BDA886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4006" w:type="dxa"/>
            <w:tcBorders>
              <w:top w:val="single" w:color="auto" w:sz="4" w:space="0"/>
              <w:left w:val="single" w:color="auto" w:sz="4" w:space="0"/>
            </w:tcBorders>
            <w:shd w:val="clear" w:color="auto" w:fill="FFFFFF"/>
            <w:noWrap w:val="0"/>
            <w:vAlign w:val="center"/>
          </w:tcPr>
          <w:p w14:paraId="44DD342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汉语国际教育（师范）</w:t>
            </w:r>
          </w:p>
        </w:tc>
        <w:tc>
          <w:tcPr>
            <w:tcW w:w="989" w:type="dxa"/>
            <w:tcBorders>
              <w:top w:val="single" w:color="auto" w:sz="4" w:space="0"/>
              <w:left w:val="single" w:color="auto" w:sz="4" w:space="0"/>
            </w:tcBorders>
            <w:shd w:val="clear" w:color="auto" w:fill="FFFFFF"/>
            <w:noWrap w:val="0"/>
            <w:vAlign w:val="center"/>
          </w:tcPr>
          <w:p w14:paraId="499DFE1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197AC69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448AA07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4</w:t>
            </w:r>
          </w:p>
        </w:tc>
      </w:tr>
      <w:tr w14:paraId="332F2DCC">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7616154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4006" w:type="dxa"/>
            <w:tcBorders>
              <w:top w:val="single" w:color="auto" w:sz="4" w:space="0"/>
              <w:left w:val="single" w:color="auto" w:sz="4" w:space="0"/>
            </w:tcBorders>
            <w:shd w:val="clear" w:color="auto" w:fill="FFFFFF"/>
            <w:noWrap w:val="0"/>
            <w:vAlign w:val="center"/>
          </w:tcPr>
          <w:p w14:paraId="12545EB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rPr>
              <w:t>历史学（师范）</w:t>
            </w:r>
          </w:p>
        </w:tc>
        <w:tc>
          <w:tcPr>
            <w:tcW w:w="989" w:type="dxa"/>
            <w:tcBorders>
              <w:top w:val="single" w:color="auto" w:sz="4" w:space="0"/>
              <w:left w:val="single" w:color="auto" w:sz="4" w:space="0"/>
            </w:tcBorders>
            <w:shd w:val="clear" w:color="auto" w:fill="FFFFFF"/>
            <w:noWrap w:val="0"/>
            <w:vAlign w:val="center"/>
          </w:tcPr>
          <w:p w14:paraId="337AD94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2508F4F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630CEDA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5F93607D">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3889884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4006" w:type="dxa"/>
            <w:tcBorders>
              <w:top w:val="single" w:color="auto" w:sz="4" w:space="0"/>
              <w:left w:val="single" w:color="auto" w:sz="4" w:space="0"/>
            </w:tcBorders>
            <w:shd w:val="clear" w:color="auto" w:fill="FFFFFF"/>
            <w:noWrap w:val="0"/>
            <w:vAlign w:val="center"/>
          </w:tcPr>
          <w:p w14:paraId="0960AE0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经济学</w:t>
            </w:r>
          </w:p>
        </w:tc>
        <w:tc>
          <w:tcPr>
            <w:tcW w:w="989" w:type="dxa"/>
            <w:tcBorders>
              <w:top w:val="single" w:color="auto" w:sz="4" w:space="0"/>
              <w:left w:val="single" w:color="auto" w:sz="4" w:space="0"/>
            </w:tcBorders>
            <w:shd w:val="clear" w:color="auto" w:fill="FFFFFF"/>
            <w:noWrap w:val="0"/>
            <w:vAlign w:val="center"/>
          </w:tcPr>
          <w:p w14:paraId="1281A98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1C158E0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3DB77DE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33C5D0B8">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716809E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4006" w:type="dxa"/>
            <w:tcBorders>
              <w:top w:val="single" w:color="auto" w:sz="4" w:space="0"/>
              <w:left w:val="single" w:color="auto" w:sz="4" w:space="0"/>
            </w:tcBorders>
            <w:shd w:val="clear" w:color="auto" w:fill="FFFFFF"/>
            <w:noWrap w:val="0"/>
            <w:vAlign w:val="center"/>
          </w:tcPr>
          <w:p w14:paraId="7F6FC4F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金融工程</w:t>
            </w:r>
          </w:p>
        </w:tc>
        <w:tc>
          <w:tcPr>
            <w:tcW w:w="989" w:type="dxa"/>
            <w:tcBorders>
              <w:top w:val="single" w:color="auto" w:sz="4" w:space="0"/>
              <w:left w:val="single" w:color="auto" w:sz="4" w:space="0"/>
            </w:tcBorders>
            <w:shd w:val="clear" w:color="auto" w:fill="FFFFFF"/>
            <w:noWrap w:val="0"/>
            <w:vAlign w:val="center"/>
          </w:tcPr>
          <w:p w14:paraId="7718468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7E8BC25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right w:val="single" w:color="auto" w:sz="4" w:space="0"/>
            </w:tcBorders>
            <w:shd w:val="clear" w:color="auto" w:fill="FFFFFF"/>
            <w:noWrap w:val="0"/>
            <w:vAlign w:val="center"/>
          </w:tcPr>
          <w:p w14:paraId="2F0084C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3E25A779">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36161F3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4006" w:type="dxa"/>
            <w:tcBorders>
              <w:top w:val="single" w:color="auto" w:sz="4" w:space="0"/>
              <w:left w:val="single" w:color="auto" w:sz="4" w:space="0"/>
            </w:tcBorders>
            <w:shd w:val="clear" w:color="auto" w:fill="FFFFFF"/>
            <w:noWrap w:val="0"/>
            <w:vAlign w:val="center"/>
          </w:tcPr>
          <w:p w14:paraId="5B6A36F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国际经济与贸易</w:t>
            </w:r>
          </w:p>
        </w:tc>
        <w:tc>
          <w:tcPr>
            <w:tcW w:w="989" w:type="dxa"/>
            <w:tcBorders>
              <w:top w:val="single" w:color="auto" w:sz="4" w:space="0"/>
              <w:left w:val="single" w:color="auto" w:sz="4" w:space="0"/>
            </w:tcBorders>
            <w:shd w:val="clear" w:color="auto" w:fill="FFFFFF"/>
            <w:noWrap w:val="0"/>
            <w:vAlign w:val="center"/>
          </w:tcPr>
          <w:p w14:paraId="53F757D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39BD7B9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1A204F1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6E088724">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2079437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4006" w:type="dxa"/>
            <w:tcBorders>
              <w:top w:val="single" w:color="auto" w:sz="4" w:space="0"/>
              <w:left w:val="single" w:color="auto" w:sz="4" w:space="0"/>
            </w:tcBorders>
            <w:shd w:val="clear" w:color="auto" w:fill="FFFFFF"/>
            <w:noWrap w:val="0"/>
            <w:vAlign w:val="center"/>
          </w:tcPr>
          <w:p w14:paraId="3165A9F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英语（师范）</w:t>
            </w:r>
          </w:p>
        </w:tc>
        <w:tc>
          <w:tcPr>
            <w:tcW w:w="989" w:type="dxa"/>
            <w:tcBorders>
              <w:top w:val="single" w:color="auto" w:sz="4" w:space="0"/>
              <w:left w:val="single" w:color="auto" w:sz="4" w:space="0"/>
            </w:tcBorders>
            <w:shd w:val="clear" w:color="auto" w:fill="FFFFFF"/>
            <w:noWrap w:val="0"/>
            <w:vAlign w:val="center"/>
          </w:tcPr>
          <w:p w14:paraId="14DB627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7222728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6DE1807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178251A5">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5FED227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4006" w:type="dxa"/>
            <w:tcBorders>
              <w:top w:val="single" w:color="auto" w:sz="4" w:space="0"/>
              <w:left w:val="single" w:color="auto" w:sz="4" w:space="0"/>
            </w:tcBorders>
            <w:shd w:val="clear" w:color="auto" w:fill="FFFFFF"/>
            <w:noWrap w:val="0"/>
            <w:vAlign w:val="center"/>
          </w:tcPr>
          <w:p w14:paraId="0057C4E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商务英语</w:t>
            </w:r>
          </w:p>
        </w:tc>
        <w:tc>
          <w:tcPr>
            <w:tcW w:w="989" w:type="dxa"/>
            <w:tcBorders>
              <w:top w:val="single" w:color="auto" w:sz="4" w:space="0"/>
              <w:left w:val="single" w:color="auto" w:sz="4" w:space="0"/>
            </w:tcBorders>
            <w:shd w:val="clear" w:color="auto" w:fill="FFFFFF"/>
            <w:noWrap w:val="0"/>
            <w:vAlign w:val="center"/>
          </w:tcPr>
          <w:p w14:paraId="72BC754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149D9E5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right w:val="single" w:color="auto" w:sz="4" w:space="0"/>
            </w:tcBorders>
            <w:shd w:val="clear" w:color="auto" w:fill="FFFFFF"/>
            <w:noWrap w:val="0"/>
            <w:vAlign w:val="center"/>
          </w:tcPr>
          <w:p w14:paraId="44CD9C8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4206EC10">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59126AB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p>
        </w:tc>
        <w:tc>
          <w:tcPr>
            <w:tcW w:w="4006" w:type="dxa"/>
            <w:tcBorders>
              <w:top w:val="single" w:color="auto" w:sz="4" w:space="0"/>
              <w:left w:val="single" w:color="auto" w:sz="4" w:space="0"/>
            </w:tcBorders>
            <w:shd w:val="clear" w:color="auto" w:fill="FFFFFF"/>
            <w:noWrap w:val="0"/>
            <w:vAlign w:val="center"/>
          </w:tcPr>
          <w:p w14:paraId="7F71580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数学与应用数学（师范）</w:t>
            </w:r>
          </w:p>
        </w:tc>
        <w:tc>
          <w:tcPr>
            <w:tcW w:w="989" w:type="dxa"/>
            <w:tcBorders>
              <w:top w:val="single" w:color="auto" w:sz="4" w:space="0"/>
              <w:left w:val="single" w:color="auto" w:sz="4" w:space="0"/>
            </w:tcBorders>
            <w:shd w:val="clear" w:color="auto" w:fill="FFFFFF"/>
            <w:noWrap w:val="0"/>
            <w:vAlign w:val="center"/>
          </w:tcPr>
          <w:p w14:paraId="12E3CC8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336AD70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474A839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2AF4400">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0D959A9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0</w:t>
            </w:r>
          </w:p>
        </w:tc>
        <w:tc>
          <w:tcPr>
            <w:tcW w:w="4006" w:type="dxa"/>
            <w:tcBorders>
              <w:top w:val="single" w:color="auto" w:sz="4" w:space="0"/>
              <w:left w:val="single" w:color="auto" w:sz="4" w:space="0"/>
            </w:tcBorders>
            <w:shd w:val="clear" w:color="auto" w:fill="FFFFFF"/>
            <w:noWrap w:val="0"/>
            <w:vAlign w:val="center"/>
          </w:tcPr>
          <w:p w14:paraId="38538A8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计算机科学与技术</w:t>
            </w:r>
          </w:p>
        </w:tc>
        <w:tc>
          <w:tcPr>
            <w:tcW w:w="989" w:type="dxa"/>
            <w:tcBorders>
              <w:top w:val="single" w:color="auto" w:sz="4" w:space="0"/>
              <w:left w:val="single" w:color="auto" w:sz="4" w:space="0"/>
            </w:tcBorders>
            <w:shd w:val="clear" w:color="auto" w:fill="FFFFFF"/>
            <w:noWrap w:val="0"/>
            <w:vAlign w:val="center"/>
          </w:tcPr>
          <w:p w14:paraId="505BBAB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39B939F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right w:val="single" w:color="auto" w:sz="4" w:space="0"/>
            </w:tcBorders>
            <w:shd w:val="clear" w:color="auto" w:fill="FFFFFF"/>
            <w:noWrap w:val="0"/>
            <w:vAlign w:val="center"/>
          </w:tcPr>
          <w:p w14:paraId="62A0B0D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59768325">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10CE3D4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1</w:t>
            </w:r>
          </w:p>
        </w:tc>
        <w:tc>
          <w:tcPr>
            <w:tcW w:w="4006" w:type="dxa"/>
            <w:tcBorders>
              <w:top w:val="single" w:color="auto" w:sz="4" w:space="0"/>
              <w:left w:val="single" w:color="auto" w:sz="4" w:space="0"/>
            </w:tcBorders>
            <w:shd w:val="clear" w:color="auto" w:fill="FFFFFF"/>
            <w:noWrap w:val="0"/>
            <w:vAlign w:val="center"/>
          </w:tcPr>
          <w:p w14:paraId="6CFEB38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28"/>
                <w:szCs w:val="28"/>
              </w:rPr>
              <w:t>数据科学与大数据技术</w:t>
            </w:r>
          </w:p>
        </w:tc>
        <w:tc>
          <w:tcPr>
            <w:tcW w:w="989" w:type="dxa"/>
            <w:tcBorders>
              <w:top w:val="single" w:color="auto" w:sz="4" w:space="0"/>
              <w:left w:val="single" w:color="auto" w:sz="4" w:space="0"/>
            </w:tcBorders>
            <w:shd w:val="clear" w:color="auto" w:fill="FFFFFF"/>
            <w:noWrap w:val="0"/>
            <w:vAlign w:val="center"/>
          </w:tcPr>
          <w:p w14:paraId="67254D4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3C16538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1A6E708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089B3A5">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4028463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2</w:t>
            </w:r>
          </w:p>
        </w:tc>
        <w:tc>
          <w:tcPr>
            <w:tcW w:w="4006" w:type="dxa"/>
            <w:tcBorders>
              <w:top w:val="single" w:color="auto" w:sz="4" w:space="0"/>
              <w:left w:val="single" w:color="auto" w:sz="4" w:space="0"/>
            </w:tcBorders>
            <w:shd w:val="clear" w:color="auto" w:fill="FFFFFF"/>
            <w:noWrap w:val="0"/>
            <w:vAlign w:val="center"/>
          </w:tcPr>
          <w:p w14:paraId="0AD6F45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物理学（师范）</w:t>
            </w:r>
          </w:p>
        </w:tc>
        <w:tc>
          <w:tcPr>
            <w:tcW w:w="989" w:type="dxa"/>
            <w:tcBorders>
              <w:top w:val="single" w:color="auto" w:sz="4" w:space="0"/>
              <w:left w:val="single" w:color="auto" w:sz="4" w:space="0"/>
            </w:tcBorders>
            <w:shd w:val="clear" w:color="auto" w:fill="FFFFFF"/>
            <w:noWrap w:val="0"/>
            <w:vAlign w:val="center"/>
          </w:tcPr>
          <w:p w14:paraId="063C355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78EFFB9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4EFD527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1F691221">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49D75AC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3</w:t>
            </w:r>
          </w:p>
        </w:tc>
        <w:tc>
          <w:tcPr>
            <w:tcW w:w="4006" w:type="dxa"/>
            <w:tcBorders>
              <w:top w:val="single" w:color="auto" w:sz="4" w:space="0"/>
              <w:left w:val="single" w:color="auto" w:sz="4" w:space="0"/>
            </w:tcBorders>
            <w:shd w:val="clear" w:color="auto" w:fill="FFFFFF"/>
            <w:noWrap w:val="0"/>
            <w:vAlign w:val="center"/>
          </w:tcPr>
          <w:p w14:paraId="459B7A1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电子信息科学与技术</w:t>
            </w:r>
          </w:p>
        </w:tc>
        <w:tc>
          <w:tcPr>
            <w:tcW w:w="989" w:type="dxa"/>
            <w:tcBorders>
              <w:top w:val="single" w:color="auto" w:sz="4" w:space="0"/>
              <w:left w:val="single" w:color="auto" w:sz="4" w:space="0"/>
            </w:tcBorders>
            <w:shd w:val="clear" w:color="auto" w:fill="FFFFFF"/>
            <w:noWrap w:val="0"/>
            <w:vAlign w:val="center"/>
          </w:tcPr>
          <w:p w14:paraId="37E7105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318577E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right w:val="single" w:color="auto" w:sz="4" w:space="0"/>
            </w:tcBorders>
            <w:shd w:val="clear" w:color="auto" w:fill="FFFFFF"/>
            <w:noWrap w:val="0"/>
            <w:vAlign w:val="center"/>
          </w:tcPr>
          <w:p w14:paraId="097FBAF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00E18E0">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350B7C0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4</w:t>
            </w:r>
          </w:p>
        </w:tc>
        <w:tc>
          <w:tcPr>
            <w:tcW w:w="4006" w:type="dxa"/>
            <w:tcBorders>
              <w:top w:val="single" w:color="auto" w:sz="4" w:space="0"/>
              <w:left w:val="single" w:color="auto" w:sz="4" w:space="0"/>
              <w:bottom w:val="single" w:color="auto" w:sz="4" w:space="0"/>
            </w:tcBorders>
            <w:shd w:val="clear" w:color="auto" w:fill="FFFFFF"/>
            <w:noWrap w:val="0"/>
            <w:vAlign w:val="center"/>
          </w:tcPr>
          <w:p w14:paraId="4E77DA6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通信工程</w:t>
            </w:r>
          </w:p>
        </w:tc>
        <w:tc>
          <w:tcPr>
            <w:tcW w:w="989" w:type="dxa"/>
            <w:tcBorders>
              <w:top w:val="single" w:color="auto" w:sz="4" w:space="0"/>
              <w:left w:val="single" w:color="auto" w:sz="4" w:space="0"/>
              <w:bottom w:val="single" w:color="auto" w:sz="4" w:space="0"/>
            </w:tcBorders>
            <w:shd w:val="clear" w:color="auto" w:fill="FFFFFF"/>
            <w:noWrap w:val="0"/>
            <w:vAlign w:val="center"/>
          </w:tcPr>
          <w:p w14:paraId="06D65C0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690FE53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51F25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7581BF6">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2AF5925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5</w:t>
            </w:r>
          </w:p>
        </w:tc>
        <w:tc>
          <w:tcPr>
            <w:tcW w:w="4006" w:type="dxa"/>
            <w:tcBorders>
              <w:top w:val="single" w:color="auto" w:sz="4" w:space="0"/>
              <w:left w:val="single" w:color="auto" w:sz="4" w:space="0"/>
            </w:tcBorders>
            <w:shd w:val="clear" w:color="auto" w:fill="FFFFFF"/>
            <w:noWrap w:val="0"/>
            <w:vAlign w:val="center"/>
          </w:tcPr>
          <w:p w14:paraId="5EAAE8B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光电信息科学与工程</w:t>
            </w:r>
          </w:p>
        </w:tc>
        <w:tc>
          <w:tcPr>
            <w:tcW w:w="989" w:type="dxa"/>
            <w:tcBorders>
              <w:top w:val="single" w:color="auto" w:sz="4" w:space="0"/>
              <w:left w:val="single" w:color="auto" w:sz="4" w:space="0"/>
            </w:tcBorders>
            <w:shd w:val="clear" w:color="auto" w:fill="FFFFFF"/>
            <w:noWrap w:val="0"/>
            <w:vAlign w:val="center"/>
          </w:tcPr>
          <w:p w14:paraId="5F399F2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736DAB9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right w:val="single" w:color="auto" w:sz="4" w:space="0"/>
            </w:tcBorders>
            <w:shd w:val="clear" w:color="auto" w:fill="FFFFFF"/>
            <w:noWrap w:val="0"/>
            <w:vAlign w:val="center"/>
          </w:tcPr>
          <w:p w14:paraId="36D2F93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2F282457">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054C866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6</w:t>
            </w:r>
          </w:p>
        </w:tc>
        <w:tc>
          <w:tcPr>
            <w:tcW w:w="4006" w:type="dxa"/>
            <w:tcBorders>
              <w:top w:val="single" w:color="auto" w:sz="4" w:space="0"/>
              <w:left w:val="single" w:color="auto" w:sz="4" w:space="0"/>
            </w:tcBorders>
            <w:shd w:val="clear" w:color="auto" w:fill="FFFFFF"/>
            <w:noWrap w:val="0"/>
            <w:vAlign w:val="center"/>
          </w:tcPr>
          <w:p w14:paraId="1C2FD09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机械设计制造及其自动化</w:t>
            </w:r>
          </w:p>
        </w:tc>
        <w:tc>
          <w:tcPr>
            <w:tcW w:w="989" w:type="dxa"/>
            <w:tcBorders>
              <w:top w:val="single" w:color="auto" w:sz="4" w:space="0"/>
              <w:left w:val="single" w:color="auto" w:sz="4" w:space="0"/>
            </w:tcBorders>
            <w:shd w:val="clear" w:color="auto" w:fill="FFFFFF"/>
            <w:noWrap w:val="0"/>
            <w:vAlign w:val="center"/>
          </w:tcPr>
          <w:p w14:paraId="22EE767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1801932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109BA7C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55B8AAC9">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0AA2D6D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1</w:t>
            </w:r>
            <w:r>
              <w:rPr>
                <w:rFonts w:hint="eastAsia" w:ascii="仿宋_GB2312" w:hAnsi="仿宋_GB2312" w:eastAsia="仿宋_GB2312" w:cs="仿宋_GB2312"/>
                <w:color w:val="000000"/>
                <w:spacing w:val="0"/>
                <w:w w:val="100"/>
                <w:position w:val="0"/>
                <w:sz w:val="32"/>
                <w:szCs w:val="32"/>
                <w:lang w:val="en-US" w:eastAsia="zh-CN"/>
              </w:rPr>
              <w:t>7</w:t>
            </w:r>
          </w:p>
        </w:tc>
        <w:tc>
          <w:tcPr>
            <w:tcW w:w="4006" w:type="dxa"/>
            <w:tcBorders>
              <w:top w:val="single" w:color="auto" w:sz="4" w:space="0"/>
              <w:left w:val="single" w:color="auto" w:sz="4" w:space="0"/>
              <w:bottom w:val="single" w:color="auto" w:sz="4" w:space="0"/>
            </w:tcBorders>
            <w:shd w:val="clear" w:color="auto" w:fill="FFFFFF"/>
            <w:noWrap w:val="0"/>
            <w:vAlign w:val="center"/>
          </w:tcPr>
          <w:p w14:paraId="377EC84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学前教育（师范）</w:t>
            </w:r>
          </w:p>
        </w:tc>
        <w:tc>
          <w:tcPr>
            <w:tcW w:w="989" w:type="dxa"/>
            <w:tcBorders>
              <w:top w:val="single" w:color="auto" w:sz="4" w:space="0"/>
              <w:left w:val="single" w:color="auto" w:sz="4" w:space="0"/>
              <w:bottom w:val="single" w:color="auto" w:sz="4" w:space="0"/>
            </w:tcBorders>
            <w:shd w:val="clear" w:color="auto" w:fill="FFFFFF"/>
            <w:noWrap w:val="0"/>
            <w:vAlign w:val="center"/>
          </w:tcPr>
          <w:p w14:paraId="067FD4F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26BB396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1AEA7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0381ED8">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7B6DAF8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18</w:t>
            </w:r>
          </w:p>
        </w:tc>
        <w:tc>
          <w:tcPr>
            <w:tcW w:w="4006" w:type="dxa"/>
            <w:tcBorders>
              <w:top w:val="single" w:color="auto" w:sz="4" w:space="0"/>
              <w:left w:val="single" w:color="auto" w:sz="4" w:space="0"/>
              <w:bottom w:val="single" w:color="auto" w:sz="4" w:space="0"/>
            </w:tcBorders>
            <w:shd w:val="clear" w:color="auto" w:fill="FFFFFF"/>
            <w:noWrap w:val="0"/>
            <w:vAlign w:val="center"/>
          </w:tcPr>
          <w:p w14:paraId="5752A34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小学教育（师范）</w:t>
            </w:r>
          </w:p>
        </w:tc>
        <w:tc>
          <w:tcPr>
            <w:tcW w:w="989" w:type="dxa"/>
            <w:tcBorders>
              <w:top w:val="single" w:color="auto" w:sz="4" w:space="0"/>
              <w:left w:val="single" w:color="auto" w:sz="4" w:space="0"/>
              <w:bottom w:val="single" w:color="auto" w:sz="4" w:space="0"/>
            </w:tcBorders>
            <w:shd w:val="clear" w:color="auto" w:fill="FFFFFF"/>
            <w:noWrap w:val="0"/>
            <w:vAlign w:val="center"/>
          </w:tcPr>
          <w:p w14:paraId="4B1B13A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6D7571F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CFB35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3C2584F7">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2C86930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firstLineChars="0"/>
              <w:jc w:val="center"/>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19</w:t>
            </w:r>
          </w:p>
        </w:tc>
        <w:tc>
          <w:tcPr>
            <w:tcW w:w="4006" w:type="dxa"/>
            <w:tcBorders>
              <w:top w:val="single" w:color="auto" w:sz="4" w:space="0"/>
              <w:left w:val="single" w:color="auto" w:sz="4" w:space="0"/>
            </w:tcBorders>
            <w:shd w:val="clear" w:color="auto" w:fill="FFFFFF"/>
            <w:noWrap w:val="0"/>
            <w:vAlign w:val="center"/>
          </w:tcPr>
          <w:p w14:paraId="2C97DA5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特殊教育（师范）</w:t>
            </w:r>
          </w:p>
        </w:tc>
        <w:tc>
          <w:tcPr>
            <w:tcW w:w="989" w:type="dxa"/>
            <w:tcBorders>
              <w:top w:val="single" w:color="auto" w:sz="4" w:space="0"/>
              <w:left w:val="single" w:color="auto" w:sz="4" w:space="0"/>
            </w:tcBorders>
            <w:shd w:val="clear" w:color="auto" w:fill="FFFFFF"/>
            <w:noWrap w:val="0"/>
            <w:vAlign w:val="center"/>
          </w:tcPr>
          <w:p w14:paraId="40F3FA1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6458E74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639E1D0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71ADBA73">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6A39E1D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20</w:t>
            </w:r>
          </w:p>
        </w:tc>
        <w:tc>
          <w:tcPr>
            <w:tcW w:w="4006" w:type="dxa"/>
            <w:tcBorders>
              <w:top w:val="single" w:color="auto" w:sz="4" w:space="0"/>
              <w:left w:val="single" w:color="auto" w:sz="4" w:space="0"/>
            </w:tcBorders>
            <w:shd w:val="clear" w:color="auto" w:fill="FFFFFF"/>
            <w:noWrap w:val="0"/>
            <w:vAlign w:val="center"/>
          </w:tcPr>
          <w:p w14:paraId="384066C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应用心理学</w:t>
            </w:r>
          </w:p>
        </w:tc>
        <w:tc>
          <w:tcPr>
            <w:tcW w:w="989" w:type="dxa"/>
            <w:tcBorders>
              <w:top w:val="single" w:color="auto" w:sz="4" w:space="0"/>
              <w:left w:val="single" w:color="auto" w:sz="4" w:space="0"/>
            </w:tcBorders>
            <w:shd w:val="clear" w:color="auto" w:fill="FFFFFF"/>
            <w:noWrap w:val="0"/>
            <w:vAlign w:val="center"/>
          </w:tcPr>
          <w:p w14:paraId="6C0F98F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0F387BA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4CB0FA0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2CB00EFC">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32EB0E0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21</w:t>
            </w:r>
          </w:p>
        </w:tc>
        <w:tc>
          <w:tcPr>
            <w:tcW w:w="4006" w:type="dxa"/>
            <w:tcBorders>
              <w:top w:val="single" w:color="auto" w:sz="4" w:space="0"/>
              <w:left w:val="single" w:color="auto" w:sz="4" w:space="0"/>
            </w:tcBorders>
            <w:shd w:val="clear" w:color="auto" w:fill="FFFFFF"/>
            <w:noWrap w:val="0"/>
            <w:vAlign w:val="center"/>
          </w:tcPr>
          <w:p w14:paraId="0CAEE54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数字媒体技术</w:t>
            </w:r>
          </w:p>
        </w:tc>
        <w:tc>
          <w:tcPr>
            <w:tcW w:w="989" w:type="dxa"/>
            <w:tcBorders>
              <w:top w:val="single" w:color="auto" w:sz="4" w:space="0"/>
              <w:left w:val="single" w:color="auto" w:sz="4" w:space="0"/>
            </w:tcBorders>
            <w:shd w:val="clear" w:color="auto" w:fill="FFFFFF"/>
            <w:noWrap w:val="0"/>
            <w:vAlign w:val="center"/>
          </w:tcPr>
          <w:p w14:paraId="3928A40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7CDC12C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right w:val="single" w:color="auto" w:sz="4" w:space="0"/>
            </w:tcBorders>
            <w:shd w:val="clear" w:color="auto" w:fill="FFFFFF"/>
            <w:noWrap w:val="0"/>
            <w:vAlign w:val="center"/>
          </w:tcPr>
          <w:p w14:paraId="1E61BF5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448F0AB6">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75308AA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22</w:t>
            </w:r>
          </w:p>
        </w:tc>
        <w:tc>
          <w:tcPr>
            <w:tcW w:w="4006" w:type="dxa"/>
            <w:tcBorders>
              <w:top w:val="single" w:color="auto" w:sz="4" w:space="0"/>
              <w:left w:val="single" w:color="auto" w:sz="4" w:space="0"/>
              <w:bottom w:val="single" w:color="auto" w:sz="4" w:space="0"/>
            </w:tcBorders>
            <w:shd w:val="clear" w:color="auto" w:fill="FFFFFF"/>
            <w:noWrap w:val="0"/>
            <w:vAlign w:val="center"/>
          </w:tcPr>
          <w:p w14:paraId="1263367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纺织工程</w:t>
            </w:r>
          </w:p>
        </w:tc>
        <w:tc>
          <w:tcPr>
            <w:tcW w:w="989" w:type="dxa"/>
            <w:tcBorders>
              <w:top w:val="single" w:color="auto" w:sz="4" w:space="0"/>
              <w:left w:val="single" w:color="auto" w:sz="4" w:space="0"/>
              <w:bottom w:val="single" w:color="auto" w:sz="4" w:space="0"/>
            </w:tcBorders>
            <w:shd w:val="clear" w:color="auto" w:fill="FFFFFF"/>
            <w:noWrap w:val="0"/>
            <w:vAlign w:val="center"/>
          </w:tcPr>
          <w:p w14:paraId="6F42039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157095D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6D1A9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56AE7F74">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tcBorders>
            <w:shd w:val="clear" w:color="auto" w:fill="FFFFFF"/>
            <w:noWrap w:val="0"/>
            <w:vAlign w:val="center"/>
          </w:tcPr>
          <w:p w14:paraId="1FD4E4D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23</w:t>
            </w:r>
          </w:p>
        </w:tc>
        <w:tc>
          <w:tcPr>
            <w:tcW w:w="4006" w:type="dxa"/>
            <w:tcBorders>
              <w:top w:val="single" w:color="auto" w:sz="4" w:space="0"/>
              <w:left w:val="single" w:color="auto" w:sz="4" w:space="0"/>
            </w:tcBorders>
            <w:shd w:val="clear" w:color="auto" w:fill="FFFFFF"/>
            <w:noWrap w:val="0"/>
            <w:vAlign w:val="center"/>
          </w:tcPr>
          <w:p w14:paraId="609F72C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服装设计与</w:t>
            </w:r>
            <w:r>
              <w:rPr>
                <w:rFonts w:hint="eastAsia" w:ascii="仿宋_GB2312" w:hAnsi="仿宋_GB2312" w:eastAsia="仿宋_GB2312" w:cs="仿宋_GB2312"/>
                <w:color w:val="000000"/>
                <w:spacing w:val="0"/>
                <w:w w:val="100"/>
                <w:position w:val="0"/>
                <w:sz w:val="32"/>
                <w:szCs w:val="32"/>
                <w:lang w:val="en-US" w:eastAsia="zh-CN"/>
              </w:rPr>
              <w:t>工</w:t>
            </w:r>
            <w:r>
              <w:rPr>
                <w:rFonts w:hint="eastAsia" w:ascii="仿宋_GB2312" w:hAnsi="仿宋_GB2312" w:eastAsia="仿宋_GB2312" w:cs="仿宋_GB2312"/>
                <w:color w:val="000000"/>
                <w:spacing w:val="0"/>
                <w:w w:val="100"/>
                <w:position w:val="0"/>
                <w:sz w:val="32"/>
                <w:szCs w:val="32"/>
              </w:rPr>
              <w:t>程</w:t>
            </w:r>
          </w:p>
        </w:tc>
        <w:tc>
          <w:tcPr>
            <w:tcW w:w="989" w:type="dxa"/>
            <w:tcBorders>
              <w:top w:val="single" w:color="auto" w:sz="4" w:space="0"/>
              <w:left w:val="single" w:color="auto" w:sz="4" w:space="0"/>
            </w:tcBorders>
            <w:shd w:val="clear" w:color="auto" w:fill="FFFFFF"/>
            <w:noWrap w:val="0"/>
            <w:vAlign w:val="center"/>
          </w:tcPr>
          <w:p w14:paraId="73CCE6B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1B88803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56057C2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569A037F">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67850C2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24</w:t>
            </w:r>
          </w:p>
        </w:tc>
        <w:tc>
          <w:tcPr>
            <w:tcW w:w="4006" w:type="dxa"/>
            <w:tcBorders>
              <w:top w:val="single" w:color="auto" w:sz="4" w:space="0"/>
              <w:left w:val="single" w:color="auto" w:sz="4" w:space="0"/>
              <w:bottom w:val="single" w:color="auto" w:sz="4" w:space="0"/>
            </w:tcBorders>
            <w:shd w:val="clear" w:color="auto" w:fill="FFFFFF"/>
            <w:noWrap w:val="0"/>
            <w:vAlign w:val="center"/>
          </w:tcPr>
          <w:p w14:paraId="30BE8CB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化学（师范）</w:t>
            </w:r>
          </w:p>
        </w:tc>
        <w:tc>
          <w:tcPr>
            <w:tcW w:w="989" w:type="dxa"/>
            <w:tcBorders>
              <w:top w:val="single" w:color="auto" w:sz="4" w:space="0"/>
              <w:left w:val="single" w:color="auto" w:sz="4" w:space="0"/>
              <w:bottom w:val="single" w:color="auto" w:sz="4" w:space="0"/>
            </w:tcBorders>
            <w:shd w:val="clear" w:color="auto" w:fill="FFFFFF"/>
            <w:noWrap w:val="0"/>
            <w:vAlign w:val="center"/>
          </w:tcPr>
          <w:p w14:paraId="038A075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1096E46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00776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190294C7">
        <w:tblPrEx>
          <w:tblCellMar>
            <w:top w:w="0" w:type="dxa"/>
            <w:left w:w="10" w:type="dxa"/>
            <w:bottom w:w="0" w:type="dxa"/>
            <w:right w:w="10" w:type="dxa"/>
          </w:tblCellMar>
        </w:tblPrEx>
        <w:trPr>
          <w:trHeight w:val="476"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09FF096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25</w:t>
            </w:r>
          </w:p>
        </w:tc>
        <w:tc>
          <w:tcPr>
            <w:tcW w:w="4006" w:type="dxa"/>
            <w:tcBorders>
              <w:top w:val="single" w:color="auto" w:sz="4" w:space="0"/>
              <w:left w:val="single" w:color="auto" w:sz="4" w:space="0"/>
              <w:bottom w:val="single" w:color="auto" w:sz="4" w:space="0"/>
            </w:tcBorders>
            <w:shd w:val="clear" w:color="auto" w:fill="FFFFFF"/>
            <w:noWrap w:val="0"/>
            <w:vAlign w:val="center"/>
          </w:tcPr>
          <w:p w14:paraId="4529051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rPr>
              <w:t>高分子材料与工程</w:t>
            </w:r>
          </w:p>
        </w:tc>
        <w:tc>
          <w:tcPr>
            <w:tcW w:w="989" w:type="dxa"/>
            <w:tcBorders>
              <w:top w:val="single" w:color="auto" w:sz="4" w:space="0"/>
              <w:left w:val="single" w:color="auto" w:sz="4" w:space="0"/>
              <w:bottom w:val="single" w:color="auto" w:sz="4" w:space="0"/>
            </w:tcBorders>
            <w:shd w:val="clear" w:color="auto" w:fill="FFFFFF"/>
            <w:noWrap w:val="0"/>
            <w:vAlign w:val="center"/>
          </w:tcPr>
          <w:p w14:paraId="717F134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13438DD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07425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30988007">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tcBorders>
            <w:shd w:val="clear" w:color="auto" w:fill="FFFFFF"/>
            <w:noWrap w:val="0"/>
            <w:vAlign w:val="center"/>
          </w:tcPr>
          <w:p w14:paraId="59C61B5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26</w:t>
            </w:r>
          </w:p>
        </w:tc>
        <w:tc>
          <w:tcPr>
            <w:tcW w:w="4006" w:type="dxa"/>
            <w:tcBorders>
              <w:top w:val="single" w:color="auto" w:sz="4" w:space="0"/>
              <w:left w:val="single" w:color="auto" w:sz="4" w:space="0"/>
            </w:tcBorders>
            <w:shd w:val="clear" w:color="auto" w:fill="FFFFFF"/>
            <w:noWrap w:val="0"/>
            <w:vAlign w:val="center"/>
          </w:tcPr>
          <w:p w14:paraId="7C683EB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化学工程与工艺</w:t>
            </w:r>
          </w:p>
        </w:tc>
        <w:tc>
          <w:tcPr>
            <w:tcW w:w="989" w:type="dxa"/>
            <w:tcBorders>
              <w:top w:val="single" w:color="auto" w:sz="4" w:space="0"/>
              <w:left w:val="single" w:color="auto" w:sz="4" w:space="0"/>
            </w:tcBorders>
            <w:shd w:val="clear" w:color="auto" w:fill="FFFFFF"/>
            <w:noWrap w:val="0"/>
            <w:vAlign w:val="center"/>
          </w:tcPr>
          <w:p w14:paraId="5F81291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7B649BB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046E164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6E97504A">
        <w:tblPrEx>
          <w:tblCellMar>
            <w:top w:w="0" w:type="dxa"/>
            <w:left w:w="10" w:type="dxa"/>
            <w:bottom w:w="0" w:type="dxa"/>
            <w:right w:w="10" w:type="dxa"/>
          </w:tblCellMar>
        </w:tblPrEx>
        <w:trPr>
          <w:trHeight w:val="482" w:hRule="exac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783FDCB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27</w:t>
            </w:r>
          </w:p>
        </w:tc>
        <w:tc>
          <w:tcPr>
            <w:tcW w:w="4006" w:type="dxa"/>
            <w:tcBorders>
              <w:top w:val="single" w:color="auto" w:sz="4" w:space="0"/>
              <w:left w:val="single" w:color="auto" w:sz="4" w:space="0"/>
              <w:bottom w:val="single" w:color="auto" w:sz="4" w:space="0"/>
            </w:tcBorders>
            <w:shd w:val="clear" w:color="auto" w:fill="FFFFFF"/>
            <w:noWrap w:val="0"/>
            <w:vAlign w:val="center"/>
          </w:tcPr>
          <w:p w14:paraId="514FBE8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制药工程</w:t>
            </w:r>
          </w:p>
        </w:tc>
        <w:tc>
          <w:tcPr>
            <w:tcW w:w="989" w:type="dxa"/>
            <w:tcBorders>
              <w:top w:val="single" w:color="auto" w:sz="4" w:space="0"/>
              <w:left w:val="single" w:color="auto" w:sz="4" w:space="0"/>
              <w:bottom w:val="single" w:color="auto" w:sz="4" w:space="0"/>
            </w:tcBorders>
            <w:shd w:val="clear" w:color="auto" w:fill="FFFFFF"/>
            <w:noWrap w:val="0"/>
            <w:vAlign w:val="center"/>
          </w:tcPr>
          <w:p w14:paraId="2831C95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710DFDD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C3FF5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203F5F6D">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tcBorders>
            <w:shd w:val="clear" w:color="auto" w:fill="FFFFFF"/>
            <w:noWrap w:val="0"/>
            <w:vAlign w:val="center"/>
          </w:tcPr>
          <w:p w14:paraId="71EDB84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28</w:t>
            </w:r>
          </w:p>
        </w:tc>
        <w:tc>
          <w:tcPr>
            <w:tcW w:w="4006" w:type="dxa"/>
            <w:tcBorders>
              <w:top w:val="single" w:color="auto" w:sz="4" w:space="0"/>
              <w:left w:val="single" w:color="auto" w:sz="4" w:space="0"/>
            </w:tcBorders>
            <w:shd w:val="clear" w:color="auto" w:fill="FFFFFF"/>
            <w:noWrap w:val="0"/>
            <w:vAlign w:val="center"/>
          </w:tcPr>
          <w:p w14:paraId="09BB6E7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食品科学与</w:t>
            </w:r>
            <w:r>
              <w:rPr>
                <w:rFonts w:hint="eastAsia" w:ascii="仿宋_GB2312" w:hAnsi="仿宋_GB2312" w:eastAsia="仿宋_GB2312" w:cs="仿宋_GB2312"/>
                <w:color w:val="000000"/>
                <w:spacing w:val="0"/>
                <w:w w:val="100"/>
                <w:position w:val="0"/>
                <w:sz w:val="32"/>
                <w:szCs w:val="32"/>
                <w:lang w:val="en-US" w:eastAsia="zh-CN"/>
              </w:rPr>
              <w:t>工</w:t>
            </w:r>
            <w:r>
              <w:rPr>
                <w:rFonts w:hint="eastAsia" w:ascii="仿宋_GB2312" w:hAnsi="仿宋_GB2312" w:eastAsia="仿宋_GB2312" w:cs="仿宋_GB2312"/>
                <w:color w:val="000000"/>
                <w:spacing w:val="0"/>
                <w:w w:val="100"/>
                <w:position w:val="0"/>
                <w:sz w:val="32"/>
                <w:szCs w:val="32"/>
              </w:rPr>
              <w:t>程</w:t>
            </w:r>
          </w:p>
        </w:tc>
        <w:tc>
          <w:tcPr>
            <w:tcW w:w="989" w:type="dxa"/>
            <w:tcBorders>
              <w:top w:val="single" w:color="auto" w:sz="4" w:space="0"/>
              <w:left w:val="single" w:color="auto" w:sz="4" w:space="0"/>
            </w:tcBorders>
            <w:shd w:val="clear" w:color="auto" w:fill="FFFFFF"/>
            <w:noWrap w:val="0"/>
            <w:vAlign w:val="center"/>
          </w:tcPr>
          <w:p w14:paraId="2964631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00C25C0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4CBB332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40284FE6">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tcBorders>
            <w:shd w:val="clear" w:color="auto" w:fill="FFFFFF"/>
            <w:noWrap w:val="0"/>
            <w:vAlign w:val="center"/>
          </w:tcPr>
          <w:p w14:paraId="1AD2436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29</w:t>
            </w:r>
          </w:p>
        </w:tc>
        <w:tc>
          <w:tcPr>
            <w:tcW w:w="4006" w:type="dxa"/>
            <w:tcBorders>
              <w:top w:val="single" w:color="auto" w:sz="4" w:space="0"/>
              <w:left w:val="single" w:color="auto" w:sz="4" w:space="0"/>
            </w:tcBorders>
            <w:shd w:val="clear" w:color="auto" w:fill="FFFFFF"/>
            <w:noWrap w:val="0"/>
            <w:vAlign w:val="center"/>
          </w:tcPr>
          <w:p w14:paraId="69CB60E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海洋技术</w:t>
            </w:r>
          </w:p>
        </w:tc>
        <w:tc>
          <w:tcPr>
            <w:tcW w:w="989" w:type="dxa"/>
            <w:tcBorders>
              <w:top w:val="single" w:color="auto" w:sz="4" w:space="0"/>
              <w:left w:val="single" w:color="auto" w:sz="4" w:space="0"/>
            </w:tcBorders>
            <w:shd w:val="clear" w:color="auto" w:fill="FFFFFF"/>
            <w:noWrap w:val="0"/>
            <w:vAlign w:val="center"/>
          </w:tcPr>
          <w:p w14:paraId="62056B8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262A4EE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right w:val="single" w:color="auto" w:sz="4" w:space="0"/>
            </w:tcBorders>
            <w:shd w:val="clear" w:color="auto" w:fill="FFFFFF"/>
            <w:noWrap w:val="0"/>
            <w:vAlign w:val="center"/>
          </w:tcPr>
          <w:p w14:paraId="27DBF01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32296B08">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tcBorders>
            <w:shd w:val="clear" w:color="auto" w:fill="FFFFFF"/>
            <w:noWrap w:val="0"/>
            <w:vAlign w:val="center"/>
          </w:tcPr>
          <w:p w14:paraId="4A4936E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30</w:t>
            </w:r>
          </w:p>
        </w:tc>
        <w:tc>
          <w:tcPr>
            <w:tcW w:w="4006" w:type="dxa"/>
            <w:tcBorders>
              <w:top w:val="single" w:color="auto" w:sz="4" w:space="0"/>
              <w:left w:val="single" w:color="auto" w:sz="4" w:space="0"/>
            </w:tcBorders>
            <w:shd w:val="clear" w:color="auto" w:fill="FFFFFF"/>
            <w:noWrap w:val="0"/>
            <w:vAlign w:val="center"/>
          </w:tcPr>
          <w:p w14:paraId="3CB3EF8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生物科学（师范）</w:t>
            </w:r>
          </w:p>
        </w:tc>
        <w:tc>
          <w:tcPr>
            <w:tcW w:w="989" w:type="dxa"/>
            <w:tcBorders>
              <w:top w:val="single" w:color="auto" w:sz="4" w:space="0"/>
              <w:left w:val="single" w:color="auto" w:sz="4" w:space="0"/>
            </w:tcBorders>
            <w:shd w:val="clear" w:color="auto" w:fill="FFFFFF"/>
            <w:noWrap w:val="0"/>
            <w:vAlign w:val="center"/>
          </w:tcPr>
          <w:p w14:paraId="33AEE3E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148674F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6AA80E0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3341D0AC">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tcBorders>
            <w:shd w:val="clear" w:color="auto" w:fill="FFFFFF"/>
            <w:noWrap w:val="0"/>
            <w:vAlign w:val="center"/>
          </w:tcPr>
          <w:p w14:paraId="4E168CD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31</w:t>
            </w:r>
          </w:p>
        </w:tc>
        <w:tc>
          <w:tcPr>
            <w:tcW w:w="4006" w:type="dxa"/>
            <w:tcBorders>
              <w:top w:val="single" w:color="auto" w:sz="4" w:space="0"/>
              <w:left w:val="single" w:color="auto" w:sz="4" w:space="0"/>
            </w:tcBorders>
            <w:shd w:val="clear" w:color="auto" w:fill="FFFFFF"/>
            <w:noWrap w:val="0"/>
            <w:vAlign w:val="center"/>
          </w:tcPr>
          <w:p w14:paraId="4308F5B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地理科学（师范）</w:t>
            </w:r>
          </w:p>
        </w:tc>
        <w:tc>
          <w:tcPr>
            <w:tcW w:w="989" w:type="dxa"/>
            <w:tcBorders>
              <w:top w:val="single" w:color="auto" w:sz="4" w:space="0"/>
              <w:left w:val="single" w:color="auto" w:sz="4" w:space="0"/>
            </w:tcBorders>
            <w:shd w:val="clear" w:color="auto" w:fill="FFFFFF"/>
            <w:noWrap w:val="0"/>
            <w:vAlign w:val="center"/>
          </w:tcPr>
          <w:p w14:paraId="595E4ED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2237D27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3C5C17C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481A10AC">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5798B89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rPr>
              <w:t>3</w:t>
            </w:r>
            <w:r>
              <w:rPr>
                <w:rFonts w:hint="eastAsia" w:ascii="仿宋_GB2312" w:hAnsi="仿宋_GB2312" w:eastAsia="仿宋_GB2312" w:cs="仿宋_GB2312"/>
                <w:color w:val="000000"/>
                <w:spacing w:val="0"/>
                <w:w w:val="100"/>
                <w:position w:val="0"/>
                <w:sz w:val="32"/>
                <w:szCs w:val="32"/>
                <w:lang w:val="en-US" w:eastAsia="zh-CN"/>
              </w:rPr>
              <w:t>2</w:t>
            </w:r>
          </w:p>
        </w:tc>
        <w:tc>
          <w:tcPr>
            <w:tcW w:w="4006" w:type="dxa"/>
            <w:tcBorders>
              <w:top w:val="single" w:color="auto" w:sz="4" w:space="0"/>
              <w:left w:val="single" w:color="auto" w:sz="4" w:space="0"/>
              <w:bottom w:val="single" w:color="auto" w:sz="4" w:space="0"/>
            </w:tcBorders>
            <w:shd w:val="clear" w:color="auto" w:fill="FFFFFF"/>
            <w:noWrap w:val="0"/>
            <w:vAlign w:val="center"/>
          </w:tcPr>
          <w:p w14:paraId="1B7183D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人文地理与城乡规划</w:t>
            </w:r>
          </w:p>
        </w:tc>
        <w:tc>
          <w:tcPr>
            <w:tcW w:w="989" w:type="dxa"/>
            <w:tcBorders>
              <w:top w:val="single" w:color="auto" w:sz="4" w:space="0"/>
              <w:left w:val="single" w:color="auto" w:sz="4" w:space="0"/>
              <w:bottom w:val="single" w:color="auto" w:sz="4" w:space="0"/>
            </w:tcBorders>
            <w:shd w:val="clear" w:color="auto" w:fill="FFFFFF"/>
            <w:noWrap w:val="0"/>
            <w:vAlign w:val="center"/>
          </w:tcPr>
          <w:p w14:paraId="161D146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6ED6894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普通类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1B67D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112999C0">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57942AB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3</w:t>
            </w:r>
            <w:r>
              <w:rPr>
                <w:rFonts w:hint="eastAsia" w:ascii="仿宋_GB2312" w:hAnsi="仿宋_GB2312" w:eastAsia="仿宋_GB2312" w:cs="仿宋_GB2312"/>
                <w:color w:val="000000"/>
                <w:spacing w:val="0"/>
                <w:w w:val="100"/>
                <w:position w:val="0"/>
                <w:sz w:val="32"/>
                <w:szCs w:val="32"/>
                <w:lang w:val="en-US" w:eastAsia="zh-CN"/>
              </w:rPr>
              <w:t>3</w:t>
            </w:r>
          </w:p>
        </w:tc>
        <w:tc>
          <w:tcPr>
            <w:tcW w:w="4006" w:type="dxa"/>
            <w:tcBorders>
              <w:top w:val="single" w:color="auto" w:sz="4" w:space="0"/>
              <w:left w:val="single" w:color="auto" w:sz="4" w:space="0"/>
              <w:bottom w:val="single" w:color="auto" w:sz="4" w:space="0"/>
            </w:tcBorders>
            <w:shd w:val="clear" w:color="auto" w:fill="FFFFFF"/>
            <w:noWrap w:val="0"/>
            <w:vAlign w:val="center"/>
          </w:tcPr>
          <w:p w14:paraId="1190C93F">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环境科学</w:t>
            </w:r>
          </w:p>
        </w:tc>
        <w:tc>
          <w:tcPr>
            <w:tcW w:w="989" w:type="dxa"/>
            <w:tcBorders>
              <w:top w:val="single" w:color="auto" w:sz="4" w:space="0"/>
              <w:left w:val="single" w:color="auto" w:sz="4" w:space="0"/>
              <w:bottom w:val="single" w:color="auto" w:sz="4" w:space="0"/>
            </w:tcBorders>
            <w:shd w:val="clear" w:color="auto" w:fill="FFFFFF"/>
            <w:noWrap w:val="0"/>
            <w:vAlign w:val="center"/>
          </w:tcPr>
          <w:p w14:paraId="6BB833F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0726785C">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B8B28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4095E1E9">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7D09380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3</w:t>
            </w:r>
            <w:r>
              <w:rPr>
                <w:rFonts w:hint="eastAsia" w:ascii="仿宋_GB2312" w:hAnsi="仿宋_GB2312" w:eastAsia="仿宋_GB2312" w:cs="仿宋_GB2312"/>
                <w:color w:val="000000"/>
                <w:spacing w:val="0"/>
                <w:w w:val="100"/>
                <w:position w:val="0"/>
                <w:sz w:val="32"/>
                <w:szCs w:val="32"/>
                <w:lang w:val="en-US" w:eastAsia="zh-CN"/>
              </w:rPr>
              <w:t>4</w:t>
            </w:r>
          </w:p>
        </w:tc>
        <w:tc>
          <w:tcPr>
            <w:tcW w:w="4006" w:type="dxa"/>
            <w:tcBorders>
              <w:top w:val="single" w:color="auto" w:sz="4" w:space="0"/>
              <w:left w:val="single" w:color="auto" w:sz="4" w:space="0"/>
              <w:bottom w:val="single" w:color="auto" w:sz="4" w:space="0"/>
            </w:tcBorders>
            <w:shd w:val="clear" w:color="auto" w:fill="FFFFFF"/>
            <w:noWrap w:val="0"/>
            <w:vAlign w:val="center"/>
          </w:tcPr>
          <w:p w14:paraId="5056B40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lang w:val="en-US" w:eastAsia="zh-CN"/>
              </w:rPr>
              <w:t>智能车辆工程</w:t>
            </w:r>
          </w:p>
        </w:tc>
        <w:tc>
          <w:tcPr>
            <w:tcW w:w="989" w:type="dxa"/>
            <w:tcBorders>
              <w:top w:val="single" w:color="auto" w:sz="4" w:space="0"/>
              <w:left w:val="single" w:color="auto" w:sz="4" w:space="0"/>
              <w:bottom w:val="single" w:color="auto" w:sz="4" w:space="0"/>
            </w:tcBorders>
            <w:shd w:val="clear" w:color="auto" w:fill="FFFFFF"/>
            <w:noWrap w:val="0"/>
            <w:vAlign w:val="center"/>
          </w:tcPr>
          <w:p w14:paraId="6527925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6FDAEA5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普通类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1E2F9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EE26C61">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103331C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3</w:t>
            </w:r>
            <w:r>
              <w:rPr>
                <w:rFonts w:hint="eastAsia" w:ascii="仿宋_GB2312" w:hAnsi="仿宋_GB2312" w:eastAsia="仿宋_GB2312" w:cs="仿宋_GB2312"/>
                <w:color w:val="000000"/>
                <w:spacing w:val="0"/>
                <w:w w:val="100"/>
                <w:position w:val="0"/>
                <w:sz w:val="32"/>
                <w:szCs w:val="32"/>
                <w:lang w:val="en-US" w:eastAsia="zh-CN"/>
              </w:rPr>
              <w:t>5</w:t>
            </w:r>
          </w:p>
        </w:tc>
        <w:tc>
          <w:tcPr>
            <w:tcW w:w="4006" w:type="dxa"/>
            <w:tcBorders>
              <w:top w:val="single" w:color="auto" w:sz="4" w:space="0"/>
              <w:left w:val="single" w:color="auto" w:sz="4" w:space="0"/>
              <w:bottom w:val="single" w:color="auto" w:sz="4" w:space="0"/>
            </w:tcBorders>
            <w:shd w:val="clear" w:color="auto" w:fill="FFFFFF"/>
            <w:noWrap w:val="0"/>
            <w:vAlign w:val="center"/>
          </w:tcPr>
          <w:p w14:paraId="0C1BF14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书法学（师范）</w:t>
            </w:r>
          </w:p>
        </w:tc>
        <w:tc>
          <w:tcPr>
            <w:tcW w:w="989" w:type="dxa"/>
            <w:tcBorders>
              <w:top w:val="single" w:color="auto" w:sz="4" w:space="0"/>
              <w:left w:val="single" w:color="auto" w:sz="4" w:space="0"/>
              <w:bottom w:val="single" w:color="auto" w:sz="4" w:space="0"/>
            </w:tcBorders>
            <w:shd w:val="clear" w:color="auto" w:fill="FFFFFF"/>
            <w:noWrap w:val="0"/>
            <w:vAlign w:val="center"/>
          </w:tcPr>
          <w:p w14:paraId="08AE5E9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7D8EA69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BEC17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407B0B6C">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343F06F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3</w:t>
            </w:r>
            <w:r>
              <w:rPr>
                <w:rFonts w:hint="eastAsia" w:ascii="仿宋_GB2312" w:hAnsi="仿宋_GB2312" w:eastAsia="仿宋_GB2312" w:cs="仿宋_GB2312"/>
                <w:color w:val="000000"/>
                <w:spacing w:val="0"/>
                <w:w w:val="100"/>
                <w:position w:val="0"/>
                <w:sz w:val="32"/>
                <w:szCs w:val="32"/>
                <w:lang w:val="en-US" w:eastAsia="zh-CN"/>
              </w:rPr>
              <w:t>6</w:t>
            </w:r>
          </w:p>
        </w:tc>
        <w:tc>
          <w:tcPr>
            <w:tcW w:w="4006" w:type="dxa"/>
            <w:tcBorders>
              <w:top w:val="single" w:color="auto" w:sz="4" w:space="0"/>
              <w:left w:val="single" w:color="auto" w:sz="4" w:space="0"/>
              <w:bottom w:val="single" w:color="auto" w:sz="4" w:space="0"/>
            </w:tcBorders>
            <w:shd w:val="clear" w:color="auto" w:fill="FFFFFF"/>
            <w:noWrap w:val="0"/>
            <w:vAlign w:val="center"/>
          </w:tcPr>
          <w:p w14:paraId="298A654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音乐学（师范）</w:t>
            </w:r>
          </w:p>
        </w:tc>
        <w:tc>
          <w:tcPr>
            <w:tcW w:w="989" w:type="dxa"/>
            <w:tcBorders>
              <w:top w:val="single" w:color="auto" w:sz="4" w:space="0"/>
              <w:left w:val="single" w:color="auto" w:sz="4" w:space="0"/>
              <w:bottom w:val="single" w:color="auto" w:sz="4" w:space="0"/>
            </w:tcBorders>
            <w:shd w:val="clear" w:color="auto" w:fill="FFFFFF"/>
            <w:noWrap w:val="0"/>
            <w:vAlign w:val="center"/>
          </w:tcPr>
          <w:p w14:paraId="24C1174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4ECA3CEA">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A5915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26F491AF">
        <w:tblPrEx>
          <w:tblCellMar>
            <w:top w:w="0" w:type="dxa"/>
            <w:left w:w="10" w:type="dxa"/>
            <w:bottom w:w="0" w:type="dxa"/>
            <w:right w:w="10" w:type="dxa"/>
          </w:tblCellMar>
        </w:tblPrEx>
        <w:trPr>
          <w:trHeight w:val="482" w:hRule="exact"/>
          <w:tblHeader/>
          <w:jc w:val="center"/>
        </w:trPr>
        <w:tc>
          <w:tcPr>
            <w:tcW w:w="898" w:type="dxa"/>
            <w:tcBorders>
              <w:top w:val="single" w:color="auto" w:sz="4" w:space="0"/>
              <w:left w:val="single" w:color="auto" w:sz="4" w:space="0"/>
            </w:tcBorders>
            <w:shd w:val="clear" w:color="auto" w:fill="FFFFFF"/>
            <w:noWrap w:val="0"/>
            <w:vAlign w:val="center"/>
          </w:tcPr>
          <w:p w14:paraId="073291C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lang w:val="en-US" w:eastAsia="zh-CN"/>
              </w:rPr>
              <w:t>37</w:t>
            </w:r>
          </w:p>
        </w:tc>
        <w:tc>
          <w:tcPr>
            <w:tcW w:w="4006" w:type="dxa"/>
            <w:tcBorders>
              <w:top w:val="single" w:color="auto" w:sz="4" w:space="0"/>
              <w:left w:val="single" w:color="auto" w:sz="4" w:space="0"/>
            </w:tcBorders>
            <w:shd w:val="clear" w:color="auto" w:fill="FFFFFF"/>
            <w:noWrap w:val="0"/>
            <w:vAlign w:val="center"/>
          </w:tcPr>
          <w:p w14:paraId="156F5F9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音乐学（南音方向</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师范）</w:t>
            </w:r>
          </w:p>
        </w:tc>
        <w:tc>
          <w:tcPr>
            <w:tcW w:w="989" w:type="dxa"/>
            <w:tcBorders>
              <w:top w:val="single" w:color="auto" w:sz="4" w:space="0"/>
              <w:left w:val="single" w:color="auto" w:sz="4" w:space="0"/>
            </w:tcBorders>
            <w:shd w:val="clear" w:color="auto" w:fill="FFFFFF"/>
            <w:noWrap w:val="0"/>
            <w:vAlign w:val="center"/>
          </w:tcPr>
          <w:p w14:paraId="2C848FD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tcBorders>
            <w:shd w:val="clear" w:color="auto" w:fill="FFFFFF"/>
            <w:noWrap w:val="0"/>
            <w:vAlign w:val="center"/>
          </w:tcPr>
          <w:p w14:paraId="7A848C8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CN"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right w:val="single" w:color="auto" w:sz="4" w:space="0"/>
            </w:tcBorders>
            <w:shd w:val="clear" w:color="auto" w:fill="FFFFFF"/>
            <w:noWrap w:val="0"/>
            <w:vAlign w:val="center"/>
          </w:tcPr>
          <w:p w14:paraId="6B9E96F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F8890A1">
        <w:tblPrEx>
          <w:tblCellMar>
            <w:top w:w="0" w:type="dxa"/>
            <w:left w:w="10" w:type="dxa"/>
            <w:bottom w:w="0" w:type="dxa"/>
            <w:right w:w="10" w:type="dxa"/>
          </w:tblCellMar>
        </w:tblPrEx>
        <w:trPr>
          <w:trHeight w:val="482" w:hRule="exac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0C318BA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lang w:val="en-US" w:eastAsia="zh-CN"/>
              </w:rPr>
              <w:t>38</w:t>
            </w:r>
          </w:p>
        </w:tc>
        <w:tc>
          <w:tcPr>
            <w:tcW w:w="4006" w:type="dxa"/>
            <w:tcBorders>
              <w:top w:val="single" w:color="auto" w:sz="4" w:space="0"/>
              <w:left w:val="single" w:color="auto" w:sz="4" w:space="0"/>
              <w:bottom w:val="single" w:color="auto" w:sz="4" w:space="0"/>
            </w:tcBorders>
            <w:shd w:val="clear" w:color="auto" w:fill="FFFFFF"/>
            <w:noWrap w:val="0"/>
            <w:vAlign w:val="center"/>
          </w:tcPr>
          <w:p w14:paraId="1268936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舞蹈学（师范）</w:t>
            </w:r>
          </w:p>
        </w:tc>
        <w:tc>
          <w:tcPr>
            <w:tcW w:w="989" w:type="dxa"/>
            <w:tcBorders>
              <w:top w:val="single" w:color="auto" w:sz="4" w:space="0"/>
              <w:left w:val="single" w:color="auto" w:sz="4" w:space="0"/>
              <w:bottom w:val="single" w:color="auto" w:sz="4" w:space="0"/>
            </w:tcBorders>
            <w:shd w:val="clear" w:color="auto" w:fill="FFFFFF"/>
            <w:noWrap w:val="0"/>
            <w:vAlign w:val="center"/>
          </w:tcPr>
          <w:p w14:paraId="745BC1F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1F72A09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CN"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BF4E6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30C5305">
        <w:tblPrEx>
          <w:tblCellMar>
            <w:top w:w="0" w:type="dxa"/>
            <w:left w:w="10" w:type="dxa"/>
            <w:bottom w:w="0" w:type="dxa"/>
            <w:right w:w="10" w:type="dxa"/>
          </w:tblCellMar>
        </w:tblPrEx>
        <w:trPr>
          <w:trHeight w:val="482" w:hRule="exac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7406B62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lang w:val="en-US" w:eastAsia="zh-CN"/>
              </w:rPr>
              <w:t>39</w:t>
            </w:r>
          </w:p>
        </w:tc>
        <w:tc>
          <w:tcPr>
            <w:tcW w:w="4006" w:type="dxa"/>
            <w:tcBorders>
              <w:top w:val="single" w:color="auto" w:sz="4" w:space="0"/>
              <w:left w:val="single" w:color="auto" w:sz="4" w:space="0"/>
              <w:bottom w:val="single" w:color="auto" w:sz="4" w:space="0"/>
            </w:tcBorders>
            <w:shd w:val="clear" w:color="auto" w:fill="FFFFFF"/>
            <w:noWrap w:val="0"/>
            <w:vAlign w:val="center"/>
          </w:tcPr>
          <w:p w14:paraId="6553E11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美术学（师范）</w:t>
            </w:r>
          </w:p>
        </w:tc>
        <w:tc>
          <w:tcPr>
            <w:tcW w:w="989" w:type="dxa"/>
            <w:tcBorders>
              <w:top w:val="single" w:color="auto" w:sz="4" w:space="0"/>
              <w:left w:val="single" w:color="auto" w:sz="4" w:space="0"/>
              <w:bottom w:val="single" w:color="auto" w:sz="4" w:space="0"/>
            </w:tcBorders>
            <w:shd w:val="clear" w:color="auto" w:fill="FFFFFF"/>
            <w:noWrap w:val="0"/>
            <w:vAlign w:val="center"/>
          </w:tcPr>
          <w:p w14:paraId="6E318DC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2F5AA22D">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1EA34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0B5581E2">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145BBFB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rPr>
              <w:t>4</w:t>
            </w:r>
            <w:r>
              <w:rPr>
                <w:rFonts w:hint="eastAsia" w:ascii="仿宋_GB2312" w:hAnsi="仿宋_GB2312" w:eastAsia="仿宋_GB2312" w:cs="仿宋_GB2312"/>
                <w:color w:val="000000"/>
                <w:spacing w:val="0"/>
                <w:w w:val="100"/>
                <w:position w:val="0"/>
                <w:sz w:val="32"/>
                <w:szCs w:val="32"/>
                <w:lang w:val="en-US" w:eastAsia="zh-CN"/>
              </w:rPr>
              <w:t>0</w:t>
            </w:r>
          </w:p>
        </w:tc>
        <w:tc>
          <w:tcPr>
            <w:tcW w:w="4006" w:type="dxa"/>
            <w:tcBorders>
              <w:top w:val="single" w:color="auto" w:sz="4" w:space="0"/>
              <w:left w:val="single" w:color="auto" w:sz="4" w:space="0"/>
              <w:bottom w:val="single" w:color="auto" w:sz="4" w:space="0"/>
            </w:tcBorders>
            <w:shd w:val="clear" w:color="auto" w:fill="FFFFFF"/>
            <w:noWrap w:val="0"/>
            <w:vAlign w:val="center"/>
          </w:tcPr>
          <w:p w14:paraId="046F0CD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视觉传达设计</w:t>
            </w:r>
          </w:p>
        </w:tc>
        <w:tc>
          <w:tcPr>
            <w:tcW w:w="989" w:type="dxa"/>
            <w:tcBorders>
              <w:top w:val="single" w:color="auto" w:sz="4" w:space="0"/>
              <w:left w:val="single" w:color="auto" w:sz="4" w:space="0"/>
              <w:bottom w:val="single" w:color="auto" w:sz="4" w:space="0"/>
            </w:tcBorders>
            <w:shd w:val="clear" w:color="auto" w:fill="FFFFFF"/>
            <w:noWrap w:val="0"/>
            <w:vAlign w:val="center"/>
          </w:tcPr>
          <w:p w14:paraId="52B3131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5C19B4E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9CEE57">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242720E2">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3B7086C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rPr>
              <w:t>4</w:t>
            </w:r>
            <w:r>
              <w:rPr>
                <w:rFonts w:hint="eastAsia" w:ascii="仿宋_GB2312" w:hAnsi="仿宋_GB2312" w:eastAsia="仿宋_GB2312" w:cs="仿宋_GB2312"/>
                <w:color w:val="000000"/>
                <w:spacing w:val="0"/>
                <w:w w:val="100"/>
                <w:position w:val="0"/>
                <w:sz w:val="32"/>
                <w:szCs w:val="32"/>
                <w:lang w:val="en-US" w:eastAsia="zh-CN"/>
              </w:rPr>
              <w:t>1</w:t>
            </w:r>
          </w:p>
        </w:tc>
        <w:tc>
          <w:tcPr>
            <w:tcW w:w="4006" w:type="dxa"/>
            <w:tcBorders>
              <w:top w:val="single" w:color="auto" w:sz="4" w:space="0"/>
              <w:left w:val="single" w:color="auto" w:sz="4" w:space="0"/>
              <w:bottom w:val="single" w:color="auto" w:sz="4" w:space="0"/>
            </w:tcBorders>
            <w:shd w:val="clear" w:color="auto" w:fill="FFFFFF"/>
            <w:noWrap w:val="0"/>
            <w:vAlign w:val="center"/>
          </w:tcPr>
          <w:p w14:paraId="69F419F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产品设计</w:t>
            </w:r>
          </w:p>
        </w:tc>
        <w:tc>
          <w:tcPr>
            <w:tcW w:w="989" w:type="dxa"/>
            <w:tcBorders>
              <w:top w:val="single" w:color="auto" w:sz="4" w:space="0"/>
              <w:left w:val="single" w:color="auto" w:sz="4" w:space="0"/>
              <w:bottom w:val="single" w:color="auto" w:sz="4" w:space="0"/>
            </w:tcBorders>
            <w:shd w:val="clear" w:color="auto" w:fill="FFFFFF"/>
            <w:noWrap w:val="0"/>
            <w:vAlign w:val="center"/>
          </w:tcPr>
          <w:p w14:paraId="0FB6B8E6">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53B30B6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CF6525">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144475B4">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5F8D0C0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rPr>
              <w:t>4</w:t>
            </w:r>
            <w:r>
              <w:rPr>
                <w:rFonts w:hint="eastAsia" w:ascii="仿宋_GB2312" w:hAnsi="仿宋_GB2312" w:eastAsia="仿宋_GB2312" w:cs="仿宋_GB2312"/>
                <w:color w:val="000000"/>
                <w:spacing w:val="0"/>
                <w:w w:val="100"/>
                <w:position w:val="0"/>
                <w:sz w:val="32"/>
                <w:szCs w:val="32"/>
                <w:lang w:val="en-US" w:eastAsia="zh-CN"/>
              </w:rPr>
              <w:t>2</w:t>
            </w:r>
          </w:p>
        </w:tc>
        <w:tc>
          <w:tcPr>
            <w:tcW w:w="4006" w:type="dxa"/>
            <w:tcBorders>
              <w:top w:val="single" w:color="auto" w:sz="4" w:space="0"/>
              <w:left w:val="single" w:color="auto" w:sz="4" w:space="0"/>
              <w:bottom w:val="single" w:color="auto" w:sz="4" w:space="0"/>
            </w:tcBorders>
            <w:shd w:val="clear" w:color="auto" w:fill="FFFFFF"/>
            <w:noWrap w:val="0"/>
            <w:vAlign w:val="center"/>
          </w:tcPr>
          <w:p w14:paraId="4B66129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数字媒体艺术</w:t>
            </w:r>
          </w:p>
        </w:tc>
        <w:tc>
          <w:tcPr>
            <w:tcW w:w="989" w:type="dxa"/>
            <w:tcBorders>
              <w:top w:val="single" w:color="auto" w:sz="4" w:space="0"/>
              <w:left w:val="single" w:color="auto" w:sz="4" w:space="0"/>
              <w:bottom w:val="single" w:color="auto" w:sz="4" w:space="0"/>
            </w:tcBorders>
            <w:shd w:val="clear" w:color="auto" w:fill="FFFFFF"/>
            <w:noWrap w:val="0"/>
            <w:vAlign w:val="center"/>
          </w:tcPr>
          <w:p w14:paraId="275D3DB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7840EA9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D18F6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4A2C6D15">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46DCDC18">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rPr>
              <w:t>4</w:t>
            </w:r>
            <w:r>
              <w:rPr>
                <w:rFonts w:hint="eastAsia" w:ascii="仿宋_GB2312" w:hAnsi="仿宋_GB2312" w:eastAsia="仿宋_GB2312" w:cs="仿宋_GB2312"/>
                <w:color w:val="000000"/>
                <w:spacing w:val="0"/>
                <w:w w:val="100"/>
                <w:position w:val="0"/>
                <w:sz w:val="32"/>
                <w:szCs w:val="32"/>
                <w:lang w:val="en-US" w:eastAsia="zh-CN"/>
              </w:rPr>
              <w:t>3</w:t>
            </w:r>
          </w:p>
        </w:tc>
        <w:tc>
          <w:tcPr>
            <w:tcW w:w="4006" w:type="dxa"/>
            <w:tcBorders>
              <w:top w:val="single" w:color="auto" w:sz="4" w:space="0"/>
              <w:left w:val="single" w:color="auto" w:sz="4" w:space="0"/>
              <w:bottom w:val="single" w:color="auto" w:sz="4" w:space="0"/>
            </w:tcBorders>
            <w:shd w:val="clear" w:color="auto" w:fill="FFFFFF"/>
            <w:noWrap w:val="0"/>
            <w:vAlign w:val="center"/>
          </w:tcPr>
          <w:p w14:paraId="7FD55F2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服装与服饰设计</w:t>
            </w:r>
          </w:p>
        </w:tc>
        <w:tc>
          <w:tcPr>
            <w:tcW w:w="989" w:type="dxa"/>
            <w:tcBorders>
              <w:top w:val="single" w:color="auto" w:sz="4" w:space="0"/>
              <w:left w:val="single" w:color="auto" w:sz="4" w:space="0"/>
              <w:bottom w:val="single" w:color="auto" w:sz="4" w:space="0"/>
            </w:tcBorders>
            <w:shd w:val="clear" w:color="auto" w:fill="FFFFFF"/>
            <w:noWrap w:val="0"/>
            <w:vAlign w:val="center"/>
          </w:tcPr>
          <w:p w14:paraId="4C22E390">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4655DF4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艺术类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006CC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4BD340E6">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1D10C751">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rPr>
              <w:t>4</w:t>
            </w:r>
            <w:r>
              <w:rPr>
                <w:rFonts w:hint="eastAsia" w:ascii="仿宋_GB2312" w:hAnsi="仿宋_GB2312" w:eastAsia="仿宋_GB2312" w:cs="仿宋_GB2312"/>
                <w:color w:val="000000"/>
                <w:spacing w:val="0"/>
                <w:w w:val="100"/>
                <w:position w:val="0"/>
                <w:sz w:val="32"/>
                <w:szCs w:val="32"/>
                <w:lang w:val="en-US" w:eastAsia="zh-CN"/>
              </w:rPr>
              <w:t>4</w:t>
            </w:r>
          </w:p>
        </w:tc>
        <w:tc>
          <w:tcPr>
            <w:tcW w:w="4006" w:type="dxa"/>
            <w:tcBorders>
              <w:top w:val="single" w:color="auto" w:sz="4" w:space="0"/>
              <w:left w:val="single" w:color="auto" w:sz="4" w:space="0"/>
              <w:bottom w:val="single" w:color="auto" w:sz="4" w:space="0"/>
            </w:tcBorders>
            <w:shd w:val="clear" w:color="auto" w:fill="FFFFFF"/>
            <w:noWrap w:val="0"/>
            <w:vAlign w:val="center"/>
          </w:tcPr>
          <w:p w14:paraId="7321BCD4">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体育教育（师范）</w:t>
            </w:r>
          </w:p>
        </w:tc>
        <w:tc>
          <w:tcPr>
            <w:tcW w:w="989" w:type="dxa"/>
            <w:tcBorders>
              <w:top w:val="single" w:color="auto" w:sz="4" w:space="0"/>
              <w:left w:val="single" w:color="auto" w:sz="4" w:space="0"/>
              <w:bottom w:val="single" w:color="auto" w:sz="4" w:space="0"/>
            </w:tcBorders>
            <w:shd w:val="clear" w:color="auto" w:fill="FFFFFF"/>
            <w:noWrap w:val="0"/>
            <w:vAlign w:val="center"/>
          </w:tcPr>
          <w:p w14:paraId="00616CB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5E270479">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sz w:val="32"/>
                <w:szCs w:val="32"/>
                <w:lang w:eastAsia="zh-CN"/>
              </w:rPr>
              <w:t>体育类</w:t>
            </w:r>
            <w:r>
              <w:rPr>
                <w:rFonts w:hint="eastAsia" w:ascii="仿宋_GB2312" w:hAnsi="仿宋_GB2312" w:eastAsia="仿宋_GB2312" w:cs="仿宋_GB2312"/>
                <w:sz w:val="32"/>
                <w:szCs w:val="32"/>
                <w:lang w:val="en-US" w:eastAsia="zh-CN"/>
              </w:rPr>
              <w:t xml:space="preserve"> </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B44C62">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r w14:paraId="2963CD2F">
        <w:tblPrEx>
          <w:tblCellMar>
            <w:top w:w="0" w:type="dxa"/>
            <w:left w:w="10" w:type="dxa"/>
            <w:bottom w:w="0" w:type="dxa"/>
            <w:right w:w="10" w:type="dxa"/>
          </w:tblCellMar>
        </w:tblPrEx>
        <w:trPr>
          <w:trHeight w:val="482" w:hRule="atLeast"/>
          <w:tblHeader/>
          <w:jc w:val="center"/>
        </w:trPr>
        <w:tc>
          <w:tcPr>
            <w:tcW w:w="898" w:type="dxa"/>
            <w:tcBorders>
              <w:top w:val="single" w:color="auto" w:sz="4" w:space="0"/>
              <w:left w:val="single" w:color="auto" w:sz="4" w:space="0"/>
              <w:bottom w:val="single" w:color="auto" w:sz="4" w:space="0"/>
            </w:tcBorders>
            <w:shd w:val="clear" w:color="auto" w:fill="FFFFFF"/>
            <w:noWrap w:val="0"/>
            <w:vAlign w:val="center"/>
          </w:tcPr>
          <w:p w14:paraId="70FA987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rPr>
              <w:t>4</w:t>
            </w:r>
            <w:r>
              <w:rPr>
                <w:rFonts w:hint="eastAsia" w:ascii="仿宋_GB2312" w:hAnsi="仿宋_GB2312" w:eastAsia="仿宋_GB2312" w:cs="仿宋_GB2312"/>
                <w:color w:val="000000"/>
                <w:spacing w:val="0"/>
                <w:w w:val="100"/>
                <w:position w:val="0"/>
                <w:sz w:val="32"/>
                <w:szCs w:val="32"/>
                <w:lang w:val="en-US" w:eastAsia="zh-CN"/>
              </w:rPr>
              <w:t>5</w:t>
            </w:r>
          </w:p>
        </w:tc>
        <w:tc>
          <w:tcPr>
            <w:tcW w:w="4006" w:type="dxa"/>
            <w:tcBorders>
              <w:top w:val="single" w:color="auto" w:sz="4" w:space="0"/>
              <w:left w:val="single" w:color="auto" w:sz="4" w:space="0"/>
              <w:bottom w:val="single" w:color="auto" w:sz="4" w:space="0"/>
            </w:tcBorders>
            <w:shd w:val="clear" w:color="auto" w:fill="FFFFFF"/>
            <w:noWrap w:val="0"/>
            <w:vAlign w:val="center"/>
          </w:tcPr>
          <w:p w14:paraId="01D5E833">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社会体育指导与管理</w:t>
            </w:r>
          </w:p>
        </w:tc>
        <w:tc>
          <w:tcPr>
            <w:tcW w:w="989" w:type="dxa"/>
            <w:tcBorders>
              <w:top w:val="single" w:color="auto" w:sz="4" w:space="0"/>
              <w:left w:val="single" w:color="auto" w:sz="4" w:space="0"/>
              <w:bottom w:val="single" w:color="auto" w:sz="4" w:space="0"/>
            </w:tcBorders>
            <w:shd w:val="clear" w:color="auto" w:fill="FFFFFF"/>
            <w:noWrap w:val="0"/>
            <w:vAlign w:val="center"/>
          </w:tcPr>
          <w:p w14:paraId="1A8393C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本科</w:t>
            </w:r>
          </w:p>
        </w:tc>
        <w:tc>
          <w:tcPr>
            <w:tcW w:w="1598" w:type="dxa"/>
            <w:tcBorders>
              <w:top w:val="single" w:color="auto" w:sz="4" w:space="0"/>
              <w:left w:val="single" w:color="auto" w:sz="4" w:space="0"/>
              <w:bottom w:val="single" w:color="auto" w:sz="4" w:space="0"/>
            </w:tcBorders>
            <w:shd w:val="clear" w:color="auto" w:fill="FFFFFF"/>
            <w:noWrap w:val="0"/>
            <w:vAlign w:val="center"/>
          </w:tcPr>
          <w:p w14:paraId="4E6313BB">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kern w:val="2"/>
                <w:sz w:val="32"/>
                <w:szCs w:val="32"/>
                <w:u w:val="none"/>
                <w:shd w:val="clear" w:color="auto" w:fill="auto"/>
                <w:lang w:val="en-US" w:eastAsia="zh-CN" w:bidi="zh-TW"/>
              </w:rPr>
            </w:pPr>
            <w:r>
              <w:rPr>
                <w:rFonts w:hint="eastAsia" w:ascii="仿宋_GB2312" w:hAnsi="仿宋_GB2312" w:eastAsia="仿宋_GB2312" w:cs="仿宋_GB2312"/>
                <w:sz w:val="32"/>
                <w:szCs w:val="32"/>
                <w:lang w:eastAsia="zh-CN"/>
              </w:rPr>
              <w:t>体育类</w:t>
            </w:r>
          </w:p>
        </w:tc>
        <w:tc>
          <w:tcPr>
            <w:tcW w:w="8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96C93E">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w w:val="100"/>
                <w:kern w:val="2"/>
                <w:position w:val="0"/>
                <w:sz w:val="32"/>
                <w:szCs w:val="32"/>
                <w:u w:val="none"/>
                <w:shd w:val="clear" w:color="auto" w:fill="auto"/>
                <w:lang w:val="zh-TW" w:eastAsia="zh-TW" w:bidi="zh-TW"/>
              </w:rPr>
            </w:pPr>
            <w:r>
              <w:rPr>
                <w:rFonts w:hint="eastAsia" w:ascii="仿宋_GB2312" w:hAnsi="仿宋_GB2312" w:eastAsia="仿宋_GB2312" w:cs="仿宋_GB2312"/>
                <w:color w:val="000000"/>
                <w:spacing w:val="0"/>
                <w:w w:val="100"/>
                <w:position w:val="0"/>
                <w:sz w:val="32"/>
                <w:szCs w:val="32"/>
              </w:rPr>
              <w:t>4</w:t>
            </w:r>
          </w:p>
        </w:tc>
      </w:tr>
    </w:tbl>
    <w:p w14:paraId="68D4ACC4">
      <w:pPr>
        <w:pageBreakBefore w:val="0"/>
        <w:widowControl w:val="0"/>
        <w:kinsoku/>
        <w:wordWrap/>
        <w:overflowPunct/>
        <w:topLinePunct w:val="0"/>
        <w:autoSpaceDE/>
        <w:autoSpaceDN/>
        <w:bidi w:val="0"/>
        <w:adjustRightInd/>
        <w:snapToGrid/>
        <w:spacing w:after="0" w:line="240" w:lineRule="auto"/>
        <w:ind w:left="0" w:firstLine="640" w:firstLineChars="200"/>
        <w:jc w:val="left"/>
        <w:textAlignment w:val="auto"/>
        <w:outlineLvl w:val="0"/>
        <w:rPr>
          <w:rStyle w:val="15"/>
          <w:rFonts w:hint="eastAsia" w:ascii="仿宋_GB2312" w:hAnsi="仿宋_GB2312" w:eastAsia="仿宋_GB2312" w:cs="仿宋_GB2312"/>
          <w:b w:val="0"/>
          <w:i w:val="0"/>
          <w:kern w:val="0"/>
          <w:sz w:val="32"/>
          <w:szCs w:val="32"/>
          <w:lang w:val="en-US" w:eastAsia="zh-CN" w:bidi="ar"/>
        </w:rPr>
      </w:pPr>
      <w:r>
        <w:rPr>
          <w:rFonts w:hint="eastAsia" w:ascii="仿宋_GB2312" w:hAnsi="仿宋_GB2312" w:eastAsia="仿宋_GB2312" w:cs="仿宋_GB2312"/>
          <w:sz w:val="32"/>
          <w:szCs w:val="32"/>
          <w:lang w:val="en-US" w:eastAsia="zh-CN"/>
        </w:rPr>
        <w:t>注：</w:t>
      </w:r>
      <w:r>
        <w:rPr>
          <w:rStyle w:val="15"/>
          <w:rFonts w:hint="eastAsia" w:ascii="仿宋_GB2312" w:hAnsi="仿宋_GB2312" w:eastAsia="仿宋_GB2312" w:cs="仿宋_GB2312"/>
          <w:b w:val="0"/>
          <w:i w:val="0"/>
          <w:kern w:val="0"/>
          <w:sz w:val="32"/>
          <w:szCs w:val="32"/>
          <w:lang w:val="en-US" w:eastAsia="zh-CN" w:bidi="ar"/>
        </w:rPr>
        <w:t>选读术科专业（艺术类、体育类）的学生不单独组织术科考核，但要求学生具有相应的专业基础。</w:t>
      </w:r>
    </w:p>
    <w:p w14:paraId="7D6E26C5">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left"/>
        <w:textAlignment w:val="auto"/>
        <w:outlineLvl w:val="0"/>
        <w:rPr>
          <w:rFonts w:hint="eastAsia" w:ascii="黑体" w:hAnsi="黑体" w:eastAsia="黑体" w:cs="黑体"/>
          <w:b w:val="0"/>
          <w:bCs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lang w:eastAsia="zh-CN"/>
        </w:rPr>
        <w:t>二</w:t>
      </w:r>
      <w:r>
        <w:rPr>
          <w:rFonts w:hint="eastAsia" w:ascii="黑体" w:hAnsi="黑体" w:eastAsia="黑体" w:cs="黑体"/>
          <w:b w:val="0"/>
          <w:bCs w:val="0"/>
          <w:color w:val="000000"/>
          <w:spacing w:val="0"/>
          <w:w w:val="100"/>
          <w:position w:val="0"/>
          <w:sz w:val="32"/>
          <w:szCs w:val="32"/>
        </w:rPr>
        <w:t>、报名条件</w:t>
      </w:r>
    </w:p>
    <w:p w14:paraId="70528EE0">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w:t>
      </w:r>
      <w:r>
        <w:rPr>
          <w:rStyle w:val="15"/>
          <w:rFonts w:hint="eastAsia" w:ascii="仿宋_GB2312" w:hAnsi="仿宋_GB2312" w:eastAsia="仿宋_GB2312" w:cs="仿宋_GB2312"/>
          <w:b w:val="0"/>
          <w:i w:val="0"/>
          <w:sz w:val="32"/>
          <w:szCs w:val="32"/>
          <w:lang w:eastAsia="zh-CN"/>
        </w:rPr>
        <w:t>台湾技术</w:t>
      </w:r>
      <w:r>
        <w:rPr>
          <w:rStyle w:val="15"/>
          <w:rFonts w:hint="eastAsia" w:ascii="仿宋_GB2312" w:hAnsi="仿宋_GB2312" w:eastAsia="仿宋_GB2312" w:cs="仿宋_GB2312"/>
          <w:b w:val="0"/>
          <w:i w:val="0"/>
          <w:color w:val="000000"/>
          <w:sz w:val="32"/>
          <w:szCs w:val="32"/>
          <w:lang w:eastAsia="zh-CN"/>
        </w:rPr>
        <w:t>型</w:t>
      </w:r>
      <w:r>
        <w:rPr>
          <w:rStyle w:val="15"/>
          <w:rFonts w:hint="eastAsia" w:ascii="仿宋_GB2312" w:hAnsi="仿宋_GB2312" w:eastAsia="仿宋_GB2312" w:cs="仿宋_GB2312"/>
          <w:b w:val="0"/>
          <w:i w:val="0"/>
          <w:sz w:val="32"/>
          <w:szCs w:val="32"/>
          <w:lang w:eastAsia="zh-CN"/>
        </w:rPr>
        <w:t>高级中等学校（包括公私立技术型高级中等学校，普通型高级中等学校、单科型高级中等学校及综合型高级中等学校所设专业</w:t>
      </w:r>
      <w:r>
        <w:rPr>
          <w:rStyle w:val="15"/>
          <w:rFonts w:hint="eastAsia" w:ascii="仿宋_GB2312" w:hAnsi="仿宋_GB2312" w:eastAsia="仿宋_GB2312" w:cs="仿宋_GB2312"/>
          <w:b w:val="0"/>
          <w:i w:val="0"/>
          <w:color w:val="000000"/>
          <w:sz w:val="32"/>
          <w:szCs w:val="32"/>
          <w:lang w:eastAsia="zh-CN"/>
        </w:rPr>
        <w:t>群</w:t>
      </w:r>
      <w:r>
        <w:rPr>
          <w:rStyle w:val="15"/>
          <w:rFonts w:hint="eastAsia" w:ascii="仿宋_GB2312" w:hAnsi="仿宋_GB2312" w:eastAsia="仿宋_GB2312" w:cs="仿宋_GB2312"/>
          <w:b w:val="0"/>
          <w:i w:val="0"/>
          <w:sz w:val="32"/>
          <w:szCs w:val="32"/>
          <w:lang w:eastAsia="zh-CN"/>
        </w:rPr>
        <w:t>、职业类科以及开设综合高中课程、实用技能课程的学校</w:t>
      </w:r>
      <w:r>
        <w:rPr>
          <w:rStyle w:val="15"/>
          <w:rFonts w:hint="eastAsia" w:ascii="仿宋_GB2312" w:hAnsi="仿宋_GB2312" w:eastAsia="仿宋_GB2312" w:cs="仿宋_GB2312"/>
          <w:b w:val="0"/>
          <w:i w:val="0"/>
          <w:color w:val="000000"/>
          <w:sz w:val="32"/>
          <w:szCs w:val="32"/>
          <w:lang w:eastAsia="zh-CN"/>
        </w:rPr>
        <w:t>）毕业生；</w:t>
      </w:r>
    </w:p>
    <w:p w14:paraId="424AFA1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具有台湾居民居住证或《台湾居民来往大陆通行证》，以及在台湾居住的有效身份证明；</w:t>
      </w:r>
    </w:p>
    <w:p w14:paraId="33F7F13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品行端正，</w:t>
      </w:r>
      <w:r>
        <w:rPr>
          <w:rFonts w:hint="eastAsia" w:ascii="仿宋_GB2312" w:hAnsi="仿宋_GB2312" w:eastAsia="仿宋_GB2312" w:cs="仿宋_GB2312"/>
          <w:b w:val="0"/>
          <w:bCs w:val="0"/>
          <w:sz w:val="32"/>
          <w:szCs w:val="32"/>
          <w:lang w:eastAsia="zh-CN"/>
        </w:rPr>
        <w:t>身体健康，</w:t>
      </w:r>
      <w:r>
        <w:rPr>
          <w:rFonts w:hint="eastAsia" w:ascii="仿宋_GB2312" w:hAnsi="仿宋_GB2312" w:eastAsia="仿宋_GB2312" w:cs="仿宋_GB2312"/>
          <w:b w:val="0"/>
          <w:bCs w:val="0"/>
          <w:sz w:val="32"/>
          <w:szCs w:val="32"/>
        </w:rPr>
        <w:t>拥护</w:t>
      </w:r>
      <w:r>
        <w:rPr>
          <w:rFonts w:hint="eastAsia" w:ascii="仿宋_GB2312" w:hAnsi="仿宋_GB2312" w:eastAsia="仿宋_GB2312" w:cs="仿宋_GB2312"/>
          <w:b w:val="0"/>
          <w:bCs w:val="0"/>
          <w:sz w:val="32"/>
          <w:szCs w:val="32"/>
          <w:lang w:eastAsia="zh-CN"/>
        </w:rPr>
        <w:t>两岸和平发展</w:t>
      </w:r>
      <w:r>
        <w:rPr>
          <w:rFonts w:hint="eastAsia" w:ascii="仿宋_GB2312" w:hAnsi="仿宋_GB2312" w:eastAsia="仿宋_GB2312" w:cs="仿宋_GB2312"/>
          <w:b w:val="0"/>
          <w:bCs w:val="0"/>
          <w:sz w:val="32"/>
          <w:szCs w:val="32"/>
        </w:rPr>
        <w:t>和</w:t>
      </w:r>
      <w:r>
        <w:rPr>
          <w:rFonts w:hint="eastAsia" w:ascii="仿宋_GB2312" w:hAnsi="仿宋_GB2312" w:eastAsia="仿宋_GB2312" w:cs="仿宋_GB2312"/>
          <w:b w:val="0"/>
          <w:bCs w:val="0"/>
          <w:sz w:val="32"/>
          <w:szCs w:val="32"/>
          <w:lang w:eastAsia="zh-CN"/>
        </w:rPr>
        <w:t>祖国</w:t>
      </w:r>
      <w:r>
        <w:rPr>
          <w:rFonts w:hint="eastAsia" w:ascii="仿宋_GB2312" w:hAnsi="仿宋_GB2312" w:eastAsia="仿宋_GB2312" w:cs="仿宋_GB2312"/>
          <w:b w:val="0"/>
          <w:bCs w:val="0"/>
          <w:sz w:val="32"/>
          <w:szCs w:val="32"/>
        </w:rPr>
        <w:t>统一；</w:t>
      </w:r>
    </w:p>
    <w:p w14:paraId="7BBEFF6C">
      <w:pPr>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jc w:val="left"/>
        <w:textAlignment w:val="auto"/>
        <w:outlineLvl w:val="0"/>
        <w:rPr>
          <w:rStyle w:val="11"/>
          <w:rFonts w:hint="eastAsia" w:ascii="仿宋_GB2312" w:hAnsi="仿宋_GB2312" w:eastAsia="仿宋_GB2312" w:cs="仿宋_GB2312"/>
          <w:b w:val="0"/>
          <w:bCs w:val="0"/>
          <w:sz w:val="32"/>
          <w:szCs w:val="32"/>
          <w:lang w:eastAsia="zh-CN"/>
        </w:rPr>
      </w:pPr>
      <w:r>
        <w:rPr>
          <w:rStyle w:val="11"/>
          <w:rFonts w:hint="eastAsia" w:ascii="仿宋_GB2312" w:hAnsi="仿宋_GB2312" w:eastAsia="仿宋_GB2312" w:cs="仿宋_GB2312"/>
          <w:b w:val="0"/>
          <w:bCs w:val="0"/>
          <w:sz w:val="32"/>
          <w:szCs w:val="32"/>
          <w:lang w:val="en-US" w:eastAsia="zh-CN"/>
        </w:rPr>
        <w:t>4.</w:t>
      </w:r>
      <w:r>
        <w:rPr>
          <w:rStyle w:val="15"/>
          <w:rFonts w:hint="eastAsia" w:ascii="仿宋_GB2312" w:hAnsi="仿宋_GB2312" w:eastAsia="仿宋_GB2312" w:cs="仿宋_GB2312"/>
          <w:b w:val="0"/>
          <w:i w:val="0"/>
          <w:spacing w:val="0"/>
          <w:w w:val="100"/>
          <w:kern w:val="0"/>
          <w:position w:val="0"/>
          <w:sz w:val="32"/>
          <w:szCs w:val="32"/>
          <w:shd w:val="clear" w:color="auto" w:fill="auto"/>
          <w:lang w:val="en-US" w:eastAsia="zh-CN" w:bidi="en-US"/>
        </w:rPr>
        <w:t>统测成绩在语文、数学、英文考试科目中任意一科达到均标级以</w:t>
      </w:r>
      <w:r>
        <w:rPr>
          <w:rStyle w:val="11"/>
          <w:rFonts w:hint="eastAsia" w:ascii="仿宋_GB2312" w:hAnsi="仿宋_GB2312" w:eastAsia="仿宋_GB2312" w:cs="仿宋_GB2312"/>
          <w:b w:val="0"/>
          <w:bCs w:val="0"/>
          <w:sz w:val="32"/>
          <w:szCs w:val="32"/>
          <w:lang w:eastAsia="zh-CN"/>
        </w:rPr>
        <w:t>上。</w:t>
      </w:r>
    </w:p>
    <w:p w14:paraId="707FD704">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left"/>
        <w:textAlignment w:val="auto"/>
        <w:outlineLvl w:val="0"/>
        <w:rPr>
          <w:rFonts w:hint="eastAsia" w:ascii="黑体" w:hAnsi="黑体" w:eastAsia="黑体" w:cs="黑体"/>
          <w:b w:val="0"/>
          <w:bCs w:val="0"/>
          <w:color w:val="000000"/>
          <w:spacing w:val="0"/>
          <w:w w:val="100"/>
          <w:position w:val="0"/>
          <w:sz w:val="32"/>
          <w:szCs w:val="32"/>
        </w:rPr>
      </w:pPr>
      <w:bookmarkStart w:id="0" w:name="bookmark5"/>
      <w:bookmarkEnd w:id="0"/>
      <w:r>
        <w:rPr>
          <w:rFonts w:hint="eastAsia" w:ascii="黑体" w:hAnsi="黑体" w:eastAsia="黑体" w:cs="黑体"/>
          <w:b w:val="0"/>
          <w:bCs w:val="0"/>
          <w:color w:val="000000"/>
          <w:spacing w:val="0"/>
          <w:w w:val="100"/>
          <w:position w:val="0"/>
          <w:sz w:val="32"/>
          <w:szCs w:val="32"/>
          <w:lang w:eastAsia="zh-CN"/>
        </w:rPr>
        <w:t>三、</w:t>
      </w:r>
      <w:r>
        <w:rPr>
          <w:rFonts w:hint="eastAsia" w:ascii="黑体" w:hAnsi="黑体" w:eastAsia="黑体" w:cs="黑体"/>
          <w:b w:val="0"/>
          <w:bCs w:val="0"/>
          <w:color w:val="000000"/>
          <w:spacing w:val="0"/>
          <w:w w:val="100"/>
          <w:position w:val="0"/>
          <w:sz w:val="32"/>
          <w:szCs w:val="32"/>
        </w:rPr>
        <w:t>申请方式</w:t>
      </w:r>
    </w:p>
    <w:p w14:paraId="67EDB2B5">
      <w:pPr>
        <w:pStyle w:val="16"/>
        <w:keepNext w:val="0"/>
        <w:keepLines w:val="0"/>
        <w:pageBreakBefore w:val="0"/>
        <w:widowControl w:val="0"/>
        <w:shd w:val="clear" w:color="auto" w:fill="auto"/>
        <w:tabs>
          <w:tab w:val="left" w:pos="978"/>
        </w:tabs>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sz w:val="32"/>
          <w:szCs w:val="32"/>
        </w:rPr>
      </w:pPr>
      <w:bookmarkStart w:id="1" w:name="bookmark6"/>
      <w:r>
        <w:rPr>
          <w:rFonts w:hint="eastAsia" w:ascii="仿宋_GB2312" w:hAnsi="仿宋_GB2312" w:eastAsia="仿宋_GB2312" w:cs="仿宋_GB2312"/>
          <w:color w:val="000000"/>
          <w:spacing w:val="0"/>
          <w:w w:val="100"/>
          <w:position w:val="0"/>
          <w:sz w:val="32"/>
          <w:szCs w:val="32"/>
        </w:rPr>
        <w:t>（</w:t>
      </w:r>
      <w:bookmarkEnd w:id="1"/>
      <w:r>
        <w:rPr>
          <w:rFonts w:hint="eastAsia" w:ascii="仿宋_GB2312" w:hAnsi="仿宋_GB2312" w:eastAsia="仿宋_GB2312" w:cs="仿宋_GB2312"/>
          <w:color w:val="000000"/>
          <w:spacing w:val="0"/>
          <w:w w:val="100"/>
          <w:position w:val="0"/>
          <w:sz w:val="32"/>
          <w:szCs w:val="32"/>
          <w:lang w:eastAsia="zh-CN"/>
        </w:rPr>
        <w:t>一</w:t>
      </w:r>
      <w:r>
        <w:rPr>
          <w:rFonts w:hint="eastAsia" w:ascii="仿宋_GB2312" w:hAnsi="仿宋_GB2312" w:eastAsia="仿宋_GB2312" w:cs="仿宋_GB2312"/>
          <w:color w:val="000000"/>
          <w:spacing w:val="0"/>
          <w:w w:val="100"/>
          <w:position w:val="0"/>
          <w:sz w:val="32"/>
          <w:szCs w:val="32"/>
        </w:rPr>
        <w:t>）网上下载《台湾学生免试入学申请表》并填写（详见附件）；</w:t>
      </w:r>
    </w:p>
    <w:p w14:paraId="68D62500">
      <w:pPr>
        <w:pStyle w:val="16"/>
        <w:keepNext w:val="0"/>
        <w:keepLines w:val="0"/>
        <w:pageBreakBefore w:val="0"/>
        <w:widowControl w:val="0"/>
        <w:shd w:val="clear" w:color="auto" w:fill="auto"/>
        <w:tabs>
          <w:tab w:val="left" w:pos="978"/>
        </w:tabs>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b w:val="0"/>
          <w:bCs w:val="0"/>
          <w:i w:val="0"/>
          <w:iCs w:val="0"/>
          <w:smallCaps w:val="0"/>
          <w:strike w:val="0"/>
          <w:color w:val="0000FF"/>
          <w:spacing w:val="0"/>
          <w:w w:val="100"/>
          <w:position w:val="0"/>
          <w:sz w:val="32"/>
          <w:szCs w:val="32"/>
          <w:lang w:eastAsia="zh-CN"/>
        </w:rPr>
      </w:pPr>
      <w:bookmarkStart w:id="2" w:name="bookmark7"/>
      <w:r>
        <w:rPr>
          <w:rFonts w:hint="eastAsia" w:ascii="仿宋_GB2312" w:hAnsi="仿宋_GB2312" w:eastAsia="仿宋_GB2312" w:cs="仿宋_GB2312"/>
          <w:b w:val="0"/>
          <w:bCs w:val="0"/>
          <w:i w:val="0"/>
          <w:iCs w:val="0"/>
          <w:smallCaps w:val="0"/>
          <w:strike w:val="0"/>
          <w:color w:val="000000"/>
          <w:spacing w:val="0"/>
          <w:w w:val="100"/>
          <w:position w:val="0"/>
          <w:sz w:val="32"/>
          <w:szCs w:val="32"/>
        </w:rPr>
        <w:t>（</w:t>
      </w:r>
      <w:bookmarkEnd w:id="2"/>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二</w:t>
      </w:r>
      <w:r>
        <w:rPr>
          <w:rFonts w:hint="eastAsia" w:ascii="仿宋_GB2312" w:hAnsi="仿宋_GB2312" w:eastAsia="仿宋_GB2312" w:cs="仿宋_GB2312"/>
          <w:b w:val="0"/>
          <w:bCs w:val="0"/>
          <w:i w:val="0"/>
          <w:iCs w:val="0"/>
          <w:smallCaps w:val="0"/>
          <w:strike w:val="0"/>
          <w:color w:val="000000"/>
          <w:spacing w:val="0"/>
          <w:w w:val="100"/>
          <w:position w:val="0"/>
          <w:sz w:val="32"/>
          <w:szCs w:val="32"/>
        </w:rPr>
        <w:t>）将报名表格与相关申请材料于报名截止日期前一并邮寄泉州师范学院</w:t>
      </w:r>
      <w:r>
        <w:rPr>
          <w:rFonts w:hint="eastAsia" w:ascii="仿宋_GB2312" w:hAnsi="仿宋_GB2312" w:eastAsia="仿宋_GB2312" w:cs="仿宋_GB2312"/>
          <w:b w:val="0"/>
          <w:bCs w:val="0"/>
          <w:i w:val="0"/>
          <w:iCs w:val="0"/>
          <w:smallCaps w:val="0"/>
          <w:strike w:val="0"/>
          <w:color w:val="000000"/>
          <w:spacing w:val="0"/>
          <w:w w:val="100"/>
          <w:position w:val="0"/>
          <w:sz w:val="32"/>
          <w:szCs w:val="32"/>
          <w:u w:val="single"/>
          <w:lang w:val="en-US" w:eastAsia="zh-CN"/>
        </w:rPr>
        <w:t>招生办邮箱：</w:t>
      </w:r>
      <w:r>
        <w:rPr>
          <w:rFonts w:hint="eastAsia" w:ascii="仿宋_GB2312" w:hAnsi="仿宋_GB2312" w:eastAsia="仿宋_GB2312" w:cs="仿宋_GB2312"/>
          <w:color w:val="000000"/>
          <w:spacing w:val="0"/>
          <w:w w:val="100"/>
          <w:position w:val="0"/>
          <w:sz w:val="32"/>
          <w:szCs w:val="32"/>
          <w:u w:val="single"/>
          <w:lang w:val="en-US" w:eastAsia="en-US" w:bidi="en-US"/>
        </w:rPr>
        <w:fldChar w:fldCharType="begin"/>
      </w:r>
      <w:r>
        <w:rPr>
          <w:rFonts w:hint="eastAsia" w:ascii="仿宋_GB2312" w:hAnsi="仿宋_GB2312" w:eastAsia="仿宋_GB2312" w:cs="仿宋_GB2312"/>
          <w:color w:val="000000"/>
          <w:spacing w:val="0"/>
          <w:w w:val="100"/>
          <w:position w:val="0"/>
          <w:sz w:val="32"/>
          <w:szCs w:val="32"/>
          <w:u w:val="single"/>
          <w:lang w:val="en-US" w:eastAsia="en-US" w:bidi="en-US"/>
        </w:rPr>
        <w:instrText xml:space="preserve"> HYPERLINK "mailto:zhaosheng@qztc.edu.cn" </w:instrText>
      </w:r>
      <w:r>
        <w:rPr>
          <w:rFonts w:hint="eastAsia" w:ascii="仿宋_GB2312" w:hAnsi="仿宋_GB2312" w:eastAsia="仿宋_GB2312" w:cs="仿宋_GB2312"/>
          <w:color w:val="000000"/>
          <w:spacing w:val="0"/>
          <w:w w:val="100"/>
          <w:position w:val="0"/>
          <w:sz w:val="32"/>
          <w:szCs w:val="32"/>
          <w:u w:val="single"/>
          <w:lang w:val="en-US" w:eastAsia="en-US" w:bidi="en-US"/>
        </w:rPr>
        <w:fldChar w:fldCharType="separate"/>
      </w:r>
      <w:r>
        <w:rPr>
          <w:rStyle w:val="12"/>
          <w:rFonts w:hint="eastAsia" w:ascii="仿宋_GB2312" w:hAnsi="仿宋_GB2312" w:eastAsia="仿宋_GB2312" w:cs="仿宋_GB2312"/>
          <w:spacing w:val="0"/>
          <w:w w:val="100"/>
          <w:position w:val="0"/>
          <w:sz w:val="32"/>
          <w:szCs w:val="32"/>
          <w:lang w:val="en-US" w:eastAsia="en-US" w:bidi="en-US"/>
        </w:rPr>
        <w:t>zhaosheng</w:t>
      </w:r>
      <w:r>
        <w:rPr>
          <w:rStyle w:val="12"/>
          <w:rFonts w:hint="eastAsia" w:ascii="仿宋_GB2312" w:hAnsi="仿宋_GB2312" w:eastAsia="仿宋_GB2312" w:cs="仿宋_GB2312"/>
          <w:spacing w:val="0"/>
          <w:w w:val="100"/>
          <w:position w:val="0"/>
          <w:sz w:val="32"/>
          <w:szCs w:val="32"/>
          <w:lang w:val="en-US" w:eastAsia="zh-CN" w:bidi="en-US"/>
        </w:rPr>
        <w:t>@</w:t>
      </w:r>
      <w:r>
        <w:rPr>
          <w:rStyle w:val="12"/>
          <w:rFonts w:hint="eastAsia" w:ascii="仿宋_GB2312" w:hAnsi="仿宋_GB2312" w:eastAsia="仿宋_GB2312" w:cs="仿宋_GB2312"/>
          <w:spacing w:val="0"/>
          <w:w w:val="100"/>
          <w:position w:val="0"/>
          <w:sz w:val="32"/>
          <w:szCs w:val="32"/>
          <w:lang w:val="en-US" w:eastAsia="en-US" w:bidi="en-US"/>
        </w:rPr>
        <w:t>qztc.edu.cn</w:t>
      </w:r>
      <w:r>
        <w:rPr>
          <w:rFonts w:hint="eastAsia" w:ascii="仿宋_GB2312" w:hAnsi="仿宋_GB2312" w:eastAsia="仿宋_GB2312" w:cs="仿宋_GB2312"/>
          <w:color w:val="000000"/>
          <w:spacing w:val="0"/>
          <w:w w:val="100"/>
          <w:position w:val="0"/>
          <w:sz w:val="32"/>
          <w:szCs w:val="32"/>
          <w:u w:val="single"/>
          <w:lang w:val="en-US" w:eastAsia="en-US" w:bidi="en-US"/>
        </w:rPr>
        <w:fldChar w:fldCharType="end"/>
      </w:r>
      <w:r>
        <w:rPr>
          <w:rFonts w:hint="eastAsia" w:ascii="仿宋_GB2312" w:hAnsi="仿宋_GB2312" w:eastAsia="仿宋_GB2312" w:cs="仿宋_GB2312"/>
          <w:b w:val="0"/>
          <w:bCs w:val="0"/>
          <w:i w:val="0"/>
          <w:iCs w:val="0"/>
          <w:smallCaps w:val="0"/>
          <w:strike w:val="0"/>
          <w:color w:val="000000"/>
          <w:spacing w:val="0"/>
          <w:w w:val="100"/>
          <w:position w:val="0"/>
          <w:sz w:val="32"/>
          <w:szCs w:val="32"/>
        </w:rPr>
        <w:t>，邮件统一用“考生姓名+台湾学生统测入学申请”命名。 </w:t>
      </w:r>
    </w:p>
    <w:p w14:paraId="65F7FB18">
      <w:pPr>
        <w:pStyle w:val="16"/>
        <w:keepNext w:val="0"/>
        <w:keepLines w:val="0"/>
        <w:pageBreakBefore w:val="0"/>
        <w:widowControl w:val="0"/>
        <w:numPr>
          <w:ilvl w:val="0"/>
          <w:numId w:val="0"/>
        </w:numPr>
        <w:shd w:val="clear" w:color="auto" w:fill="auto"/>
        <w:tabs>
          <w:tab w:val="left" w:pos="754"/>
        </w:tabs>
        <w:kinsoku/>
        <w:wordWrap/>
        <w:overflowPunct/>
        <w:topLinePunct w:val="0"/>
        <w:autoSpaceDE/>
        <w:autoSpaceDN/>
        <w:bidi w:val="0"/>
        <w:adjustRightInd/>
        <w:snapToGrid/>
        <w:spacing w:before="0" w:after="0" w:line="560" w:lineRule="exact"/>
        <w:ind w:leftChars="200" w:right="0" w:rightChars="0"/>
        <w:jc w:val="left"/>
        <w:textAlignment w:val="auto"/>
        <w:outlineLvl w:val="0"/>
        <w:rPr>
          <w:rFonts w:hint="eastAsia" w:ascii="仿宋_GB2312" w:hAnsi="仿宋_GB2312" w:eastAsia="仿宋_GB2312" w:cs="仿宋_GB2312"/>
          <w:b/>
          <w:bCs/>
          <w:sz w:val="32"/>
          <w:szCs w:val="32"/>
        </w:rPr>
      </w:pPr>
      <w:bookmarkStart w:id="3" w:name="bookmark8"/>
      <w:bookmarkEnd w:id="3"/>
      <w:r>
        <w:rPr>
          <w:rFonts w:hint="eastAsia" w:ascii="仿宋_GB2312" w:hAnsi="仿宋_GB2312" w:eastAsia="仿宋_GB2312" w:cs="仿宋_GB2312"/>
          <w:b/>
          <w:bCs/>
          <w:color w:val="000000"/>
          <w:spacing w:val="0"/>
          <w:w w:val="100"/>
          <w:position w:val="0"/>
          <w:sz w:val="32"/>
          <w:szCs w:val="32"/>
          <w:lang w:val="en-US" w:eastAsia="zh-CN"/>
        </w:rPr>
        <w:t>1.</w:t>
      </w:r>
      <w:r>
        <w:rPr>
          <w:rFonts w:hint="eastAsia" w:ascii="仿宋_GB2312" w:hAnsi="仿宋_GB2312" w:eastAsia="仿宋_GB2312" w:cs="仿宋_GB2312"/>
          <w:b/>
          <w:bCs/>
          <w:color w:val="000000"/>
          <w:spacing w:val="0"/>
          <w:w w:val="100"/>
          <w:position w:val="0"/>
          <w:sz w:val="32"/>
          <w:szCs w:val="32"/>
        </w:rPr>
        <w:t>申请时间：</w:t>
      </w:r>
    </w:p>
    <w:p w14:paraId="35406E29">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自即日起至202</w:t>
      </w:r>
      <w:r>
        <w:rPr>
          <w:rFonts w:hint="eastAsia" w:ascii="仿宋_GB2312" w:hAnsi="仿宋_GB2312" w:eastAsia="仿宋_GB2312" w:cs="仿宋_GB2312"/>
          <w:color w:val="000000"/>
          <w:spacing w:val="0"/>
          <w:w w:val="100"/>
          <w:position w:val="0"/>
          <w:sz w:val="32"/>
          <w:szCs w:val="32"/>
          <w:lang w:val="en-US" w:eastAsia="zh-CN"/>
        </w:rPr>
        <w:t>5</w:t>
      </w:r>
      <w:r>
        <w:rPr>
          <w:rFonts w:hint="eastAsia" w:ascii="仿宋_GB2312" w:hAnsi="仿宋_GB2312" w:eastAsia="仿宋_GB2312" w:cs="仿宋_GB2312"/>
          <w:color w:val="000000"/>
          <w:spacing w:val="0"/>
          <w:w w:val="100"/>
          <w:position w:val="0"/>
          <w:sz w:val="32"/>
          <w:szCs w:val="32"/>
        </w:rPr>
        <w:t>年</w:t>
      </w:r>
      <w:r>
        <w:rPr>
          <w:rFonts w:hint="eastAsia" w:ascii="仿宋_GB2312" w:hAnsi="仿宋_GB2312" w:eastAsia="仿宋_GB2312" w:cs="仿宋_GB2312"/>
          <w:color w:val="000000"/>
          <w:spacing w:val="0"/>
          <w:w w:val="100"/>
          <w:position w:val="0"/>
          <w:sz w:val="32"/>
          <w:szCs w:val="32"/>
          <w:lang w:val="en-US" w:eastAsia="zh-CN"/>
        </w:rPr>
        <w:t>7</w:t>
      </w:r>
      <w:r>
        <w:rPr>
          <w:rFonts w:hint="eastAsia" w:ascii="仿宋_GB2312" w:hAnsi="仿宋_GB2312" w:eastAsia="仿宋_GB2312" w:cs="仿宋_GB2312"/>
          <w:color w:val="000000"/>
          <w:spacing w:val="0"/>
          <w:w w:val="100"/>
          <w:position w:val="0"/>
          <w:sz w:val="32"/>
          <w:szCs w:val="32"/>
        </w:rPr>
        <w:t>月1日（节假日除外）。</w:t>
      </w:r>
    </w:p>
    <w:p w14:paraId="797F1E06">
      <w:pPr>
        <w:pStyle w:val="16"/>
        <w:keepNext w:val="0"/>
        <w:keepLines w:val="0"/>
        <w:pageBreakBefore w:val="0"/>
        <w:widowControl w:val="0"/>
        <w:numPr>
          <w:ilvl w:val="0"/>
          <w:numId w:val="0"/>
        </w:numPr>
        <w:shd w:val="clear" w:color="auto" w:fill="auto"/>
        <w:tabs>
          <w:tab w:val="left" w:pos="764"/>
        </w:tabs>
        <w:kinsoku/>
        <w:wordWrap/>
        <w:overflowPunct/>
        <w:topLinePunct w:val="0"/>
        <w:autoSpaceDE/>
        <w:autoSpaceDN/>
        <w:bidi w:val="0"/>
        <w:adjustRightInd/>
        <w:snapToGrid/>
        <w:spacing w:before="0" w:after="0" w:line="560" w:lineRule="exact"/>
        <w:ind w:leftChars="200" w:right="0" w:rightChars="0"/>
        <w:jc w:val="left"/>
        <w:textAlignment w:val="auto"/>
        <w:outlineLvl w:val="0"/>
        <w:rPr>
          <w:rFonts w:hint="eastAsia" w:ascii="仿宋_GB2312" w:hAnsi="仿宋_GB2312" w:eastAsia="仿宋_GB2312" w:cs="仿宋_GB2312"/>
          <w:b/>
          <w:bCs/>
          <w:sz w:val="32"/>
          <w:szCs w:val="32"/>
        </w:rPr>
      </w:pPr>
      <w:bookmarkStart w:id="4" w:name="bookmark9"/>
      <w:bookmarkEnd w:id="4"/>
      <w:r>
        <w:rPr>
          <w:rFonts w:hint="eastAsia" w:ascii="仿宋_GB2312" w:hAnsi="仿宋_GB2312" w:eastAsia="仿宋_GB2312" w:cs="仿宋_GB2312"/>
          <w:b/>
          <w:bCs/>
          <w:color w:val="000000"/>
          <w:spacing w:val="0"/>
          <w:w w:val="100"/>
          <w:position w:val="0"/>
          <w:sz w:val="32"/>
          <w:szCs w:val="32"/>
          <w:lang w:val="en-US" w:eastAsia="zh-CN"/>
        </w:rPr>
        <w:t>2.</w:t>
      </w:r>
      <w:r>
        <w:rPr>
          <w:rFonts w:hint="eastAsia" w:ascii="仿宋_GB2312" w:hAnsi="仿宋_GB2312" w:eastAsia="仿宋_GB2312" w:cs="仿宋_GB2312"/>
          <w:b/>
          <w:bCs/>
          <w:color w:val="000000"/>
          <w:spacing w:val="0"/>
          <w:w w:val="100"/>
          <w:position w:val="0"/>
          <w:sz w:val="32"/>
          <w:szCs w:val="32"/>
        </w:rPr>
        <w:t>申请材料：</w:t>
      </w:r>
    </w:p>
    <w:p w14:paraId="6095B1B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color w:val="000000"/>
          <w:spacing w:val="0"/>
          <w:w w:val="100"/>
          <w:position w:val="0"/>
          <w:sz w:val="32"/>
          <w:szCs w:val="32"/>
        </w:rPr>
        <w:t>台湾学生免试入学申请表</w:t>
      </w:r>
      <w:r>
        <w:rPr>
          <w:rFonts w:hint="eastAsia" w:ascii="仿宋_GB2312" w:hAnsi="仿宋_GB2312" w:eastAsia="仿宋_GB2312" w:cs="仿宋_GB2312"/>
          <w:b w:val="0"/>
          <w:bCs w:val="0"/>
          <w:sz w:val="32"/>
          <w:szCs w:val="32"/>
        </w:rPr>
        <w:t>》完整填写、签字后的扫描件；</w:t>
      </w:r>
    </w:p>
    <w:p w14:paraId="3652F93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在台湾居住的有效身份证明扫描件</w:t>
      </w:r>
      <w:r>
        <w:rPr>
          <w:rFonts w:hint="eastAsia" w:ascii="仿宋_GB2312" w:hAnsi="仿宋_GB2312" w:eastAsia="仿宋_GB2312" w:cs="仿宋_GB2312"/>
          <w:b w:val="0"/>
          <w:bCs w:val="0"/>
          <w:sz w:val="32"/>
          <w:szCs w:val="32"/>
          <w:lang w:eastAsia="zh-CN"/>
        </w:rPr>
        <w:t>；</w:t>
      </w:r>
    </w:p>
    <w:p w14:paraId="1B9BFD7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台湾居民居住证或台湾居民来往大陆通行证</w:t>
      </w:r>
      <w:r>
        <w:rPr>
          <w:rFonts w:hint="eastAsia" w:ascii="仿宋_GB2312" w:hAnsi="仿宋_GB2312" w:eastAsia="仿宋_GB2312" w:cs="仿宋_GB2312"/>
          <w:b w:val="0"/>
          <w:bCs w:val="0"/>
          <w:sz w:val="32"/>
          <w:szCs w:val="32"/>
          <w:lang w:eastAsia="zh-CN"/>
        </w:rPr>
        <w:t>扫描件</w:t>
      </w:r>
      <w:r>
        <w:rPr>
          <w:rFonts w:hint="eastAsia" w:ascii="仿宋_GB2312" w:hAnsi="仿宋_GB2312" w:eastAsia="仿宋_GB2312" w:cs="仿宋_GB2312"/>
          <w:b w:val="0"/>
          <w:bCs w:val="0"/>
          <w:sz w:val="32"/>
          <w:szCs w:val="32"/>
        </w:rPr>
        <w:t>；</w:t>
      </w:r>
    </w:p>
    <w:p w14:paraId="3E251B2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往届高中毕业生须提供毕业证书扫描件；应届高中毕业生须提供就读学校开具的应届毕业生</w:t>
      </w:r>
      <w:r>
        <w:rPr>
          <w:rFonts w:hint="eastAsia" w:ascii="仿宋_GB2312" w:hAnsi="仿宋_GB2312" w:eastAsia="仿宋_GB2312" w:cs="仿宋_GB2312"/>
          <w:b w:val="0"/>
          <w:bCs w:val="0"/>
          <w:color w:val="000000"/>
          <w:sz w:val="32"/>
          <w:szCs w:val="32"/>
        </w:rPr>
        <w:t>预</w:t>
      </w:r>
      <w:r>
        <w:rPr>
          <w:rFonts w:hint="eastAsia" w:ascii="仿宋_GB2312" w:hAnsi="仿宋_GB2312" w:eastAsia="仿宋_GB2312" w:cs="仿宋_GB2312"/>
          <w:b w:val="0"/>
          <w:bCs w:val="0"/>
          <w:sz w:val="32"/>
          <w:szCs w:val="32"/>
        </w:rPr>
        <w:t>毕业证明或在学证明扫描件，证明上应注明学籍号；</w:t>
      </w:r>
    </w:p>
    <w:p w14:paraId="439F195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）统</w:t>
      </w:r>
      <w:r>
        <w:rPr>
          <w:rFonts w:hint="eastAsia" w:ascii="仿宋_GB2312" w:hAnsi="仿宋_GB2312" w:eastAsia="仿宋_GB2312" w:cs="仿宋_GB2312"/>
          <w:b w:val="0"/>
          <w:bCs w:val="0"/>
          <w:sz w:val="32"/>
          <w:szCs w:val="32"/>
        </w:rPr>
        <w:t>测成绩通知单扫描件（含报名序号和准考证号）；</w:t>
      </w:r>
    </w:p>
    <w:p w14:paraId="2DE00CA7">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中学阶段</w:t>
      </w:r>
      <w:r>
        <w:rPr>
          <w:rFonts w:hint="eastAsia" w:ascii="仿宋_GB2312" w:hAnsi="仿宋_GB2312" w:eastAsia="仿宋_GB2312" w:cs="仿宋_GB2312"/>
          <w:b w:val="0"/>
          <w:bCs w:val="0"/>
          <w:sz w:val="32"/>
          <w:szCs w:val="32"/>
          <w:lang w:eastAsia="zh-CN"/>
        </w:rPr>
        <w:t>职业技能、</w:t>
      </w:r>
      <w:r>
        <w:rPr>
          <w:rFonts w:hint="eastAsia" w:ascii="仿宋_GB2312" w:hAnsi="仿宋_GB2312" w:eastAsia="仿宋_GB2312" w:cs="仿宋_GB2312"/>
          <w:b w:val="0"/>
          <w:bCs w:val="0"/>
          <w:sz w:val="32"/>
          <w:szCs w:val="32"/>
        </w:rPr>
        <w:t>课外活动、社会活动和个人兴趣特长，附获奖证书和其他相关证明材料。</w:t>
      </w:r>
    </w:p>
    <w:p w14:paraId="240F4FF9">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注：考生报名前应仔细核对本人是否符合报名条件，须对提交的证明材料的真实性负责。所有电子档材料请使用PDF格式。考生的报名材料不予退还。凡不符合报考条件的考生，一经查实即予取消报名或录取资格。所有电子档材料请使用PDF格式。考生的报名材料不予退还。</w:t>
      </w:r>
    </w:p>
    <w:p w14:paraId="2B585F07">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left"/>
        <w:textAlignment w:val="auto"/>
        <w:outlineLvl w:val="0"/>
        <w:rPr>
          <w:rFonts w:hint="eastAsia" w:ascii="黑体" w:hAnsi="黑体" w:eastAsia="黑体" w:cs="黑体"/>
          <w:b w:val="0"/>
          <w:bCs w:val="0"/>
          <w:color w:val="000000"/>
          <w:spacing w:val="0"/>
          <w:w w:val="100"/>
          <w:position w:val="0"/>
          <w:sz w:val="32"/>
          <w:szCs w:val="32"/>
        </w:rPr>
      </w:pPr>
      <w:bookmarkStart w:id="5" w:name="bookmark11"/>
      <w:bookmarkEnd w:id="5"/>
      <w:r>
        <w:rPr>
          <w:rFonts w:hint="eastAsia" w:ascii="黑体" w:hAnsi="黑体" w:eastAsia="黑体" w:cs="黑体"/>
          <w:b w:val="0"/>
          <w:bCs w:val="0"/>
          <w:color w:val="000000"/>
          <w:spacing w:val="0"/>
          <w:w w:val="100"/>
          <w:position w:val="0"/>
          <w:sz w:val="32"/>
          <w:szCs w:val="32"/>
          <w:lang w:val="en-US" w:eastAsia="zh-CN"/>
        </w:rPr>
        <w:t>四、</w:t>
      </w:r>
      <w:r>
        <w:rPr>
          <w:rFonts w:hint="eastAsia" w:ascii="黑体" w:hAnsi="黑体" w:eastAsia="黑体" w:cs="黑体"/>
          <w:b w:val="0"/>
          <w:bCs w:val="0"/>
          <w:color w:val="000000"/>
          <w:spacing w:val="0"/>
          <w:w w:val="100"/>
          <w:position w:val="0"/>
          <w:sz w:val="32"/>
          <w:szCs w:val="32"/>
          <w:lang w:eastAsia="zh-CN"/>
        </w:rPr>
        <w:t>考核与</w:t>
      </w:r>
      <w:r>
        <w:rPr>
          <w:rFonts w:hint="eastAsia" w:ascii="黑体" w:hAnsi="黑体" w:eastAsia="黑体" w:cs="黑体"/>
          <w:b w:val="0"/>
          <w:bCs w:val="0"/>
          <w:color w:val="000000"/>
          <w:spacing w:val="0"/>
          <w:w w:val="100"/>
          <w:position w:val="0"/>
          <w:sz w:val="32"/>
          <w:szCs w:val="32"/>
        </w:rPr>
        <w:t>录取</w:t>
      </w:r>
    </w:p>
    <w:p w14:paraId="65B9841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outlineLvl w:val="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bCs/>
          <w:color w:val="auto"/>
          <w:spacing w:val="0"/>
          <w:w w:val="100"/>
          <w:position w:val="0"/>
          <w:sz w:val="32"/>
          <w:szCs w:val="32"/>
          <w:lang w:val="en-US" w:eastAsia="zh-CN" w:bidi="en-US"/>
        </w:rPr>
        <w:t>（一）</w:t>
      </w:r>
      <w:r>
        <w:rPr>
          <w:rFonts w:hint="eastAsia" w:ascii="仿宋_GB2312" w:hAnsi="仿宋_GB2312" w:eastAsia="仿宋_GB2312" w:cs="仿宋_GB2312"/>
          <w:b/>
          <w:bCs/>
          <w:color w:val="auto"/>
          <w:spacing w:val="0"/>
          <w:w w:val="100"/>
          <w:position w:val="0"/>
          <w:sz w:val="32"/>
          <w:szCs w:val="32"/>
          <w:lang w:eastAsia="zh-CN"/>
        </w:rPr>
        <w:t>考核</w:t>
      </w:r>
      <w:r>
        <w:rPr>
          <w:rFonts w:hint="eastAsia" w:ascii="仿宋_GB2312" w:hAnsi="仿宋_GB2312" w:eastAsia="仿宋_GB2312" w:cs="仿宋_GB2312"/>
          <w:b/>
          <w:bCs/>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rPr>
        <w:t>学校根据报名情况组织面试等考核，具体考核时间和方式将于</w:t>
      </w:r>
      <w:r>
        <w:rPr>
          <w:rFonts w:hint="eastAsia" w:ascii="仿宋_GB2312" w:hAnsi="仿宋_GB2312" w:eastAsia="仿宋_GB2312" w:cs="仿宋_GB2312"/>
          <w:color w:val="auto"/>
          <w:spacing w:val="0"/>
          <w:w w:val="100"/>
          <w:position w:val="0"/>
          <w:sz w:val="32"/>
          <w:szCs w:val="32"/>
          <w:lang w:val="en-US" w:eastAsia="zh-CN"/>
        </w:rPr>
        <w:t>7</w:t>
      </w:r>
      <w:r>
        <w:rPr>
          <w:rFonts w:hint="eastAsia" w:ascii="仿宋_GB2312" w:hAnsi="仿宋_GB2312" w:eastAsia="仿宋_GB2312" w:cs="仿宋_GB2312"/>
          <w:color w:val="auto"/>
          <w:spacing w:val="0"/>
          <w:w w:val="100"/>
          <w:position w:val="0"/>
          <w:sz w:val="32"/>
          <w:szCs w:val="32"/>
        </w:rPr>
        <w:t>月10日前通过电子邮件或电话等形式通知考生本人。</w:t>
      </w:r>
    </w:p>
    <w:p w14:paraId="2E89FCA5">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0"/>
          <w:w w:val="100"/>
          <w:position w:val="0"/>
          <w:sz w:val="32"/>
          <w:szCs w:val="32"/>
          <w:lang w:val="en-US" w:eastAsia="zh-CN" w:bidi="en-US"/>
        </w:rPr>
        <w:t>（二）</w:t>
      </w:r>
      <w:r>
        <w:rPr>
          <w:rFonts w:hint="eastAsia" w:ascii="仿宋_GB2312" w:hAnsi="仿宋_GB2312" w:eastAsia="仿宋_GB2312" w:cs="仿宋_GB2312"/>
          <w:b/>
          <w:bCs/>
          <w:color w:val="auto"/>
          <w:spacing w:val="0"/>
          <w:w w:val="100"/>
          <w:position w:val="0"/>
          <w:sz w:val="32"/>
          <w:szCs w:val="32"/>
        </w:rPr>
        <w:t>录取</w:t>
      </w:r>
      <w:r>
        <w:rPr>
          <w:rFonts w:hint="eastAsia" w:ascii="仿宋_GB2312" w:hAnsi="仿宋_GB2312" w:eastAsia="仿宋_GB2312" w:cs="仿宋_GB2312"/>
          <w:color w:val="auto"/>
          <w:spacing w:val="0"/>
          <w:w w:val="100"/>
          <w:position w:val="0"/>
          <w:sz w:val="32"/>
          <w:szCs w:val="32"/>
        </w:rPr>
        <w:t>：学校根据申请人</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统测</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成绩及综合情况等进行评定，择优录取，8月上旬寄发《入学通知书》。并将合格名单报送中国普通高校联合招生办公室审核，申请办理录取手续。</w:t>
      </w:r>
    </w:p>
    <w:p w14:paraId="27366FF2">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left"/>
        <w:textAlignment w:val="auto"/>
        <w:outlineLvl w:val="0"/>
        <w:rPr>
          <w:rFonts w:hint="eastAsia" w:ascii="黑体" w:hAnsi="黑体" w:eastAsia="黑体" w:cs="黑体"/>
          <w:b w:val="0"/>
          <w:bCs w:val="0"/>
          <w:color w:val="000000"/>
          <w:spacing w:val="0"/>
          <w:w w:val="100"/>
          <w:position w:val="0"/>
          <w:sz w:val="32"/>
          <w:szCs w:val="32"/>
          <w:lang w:eastAsia="zh-CN"/>
        </w:rPr>
      </w:pPr>
      <w:r>
        <w:rPr>
          <w:rFonts w:hint="eastAsia" w:ascii="黑体" w:hAnsi="黑体" w:eastAsia="黑体" w:cs="黑体"/>
          <w:b w:val="0"/>
          <w:bCs w:val="0"/>
          <w:color w:val="000000"/>
          <w:spacing w:val="0"/>
          <w:w w:val="100"/>
          <w:position w:val="0"/>
          <w:sz w:val="32"/>
          <w:szCs w:val="32"/>
          <w:lang w:eastAsia="zh-CN"/>
        </w:rPr>
        <w:t>五、学费及住宿费</w:t>
      </w:r>
    </w:p>
    <w:p w14:paraId="6E5B3CA3">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eastAsia="zh-CN"/>
        </w:rPr>
        <w:t>新生</w:t>
      </w:r>
      <w:r>
        <w:rPr>
          <w:rFonts w:hint="eastAsia" w:ascii="仿宋_GB2312" w:hAnsi="仿宋_GB2312" w:eastAsia="仿宋_GB2312" w:cs="仿宋_GB2312"/>
          <w:color w:val="000000"/>
          <w:spacing w:val="0"/>
          <w:w w:val="100"/>
          <w:position w:val="0"/>
          <w:sz w:val="32"/>
          <w:szCs w:val="32"/>
        </w:rPr>
        <w:t>入学注册时，应按照学校规定缴纳学费、住宿费和杂费等，收费标准与泉州师范学院普通本科生标准一致，以人民币方式结算。</w:t>
      </w:r>
    </w:p>
    <w:p w14:paraId="7FFF008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outlineLvl w:val="0"/>
        <w:rPr>
          <w:rFonts w:hint="eastAsia" w:ascii="仿宋_GB2312" w:hAnsi="仿宋_GB2312" w:eastAsia="仿宋_GB2312" w:cs="仿宋_GB2312"/>
          <w:b/>
          <w:bCs/>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lang w:val="zh-CN" w:eastAsia="zh-CN"/>
        </w:rPr>
        <w:t>（―）</w:t>
      </w:r>
      <w:r>
        <w:rPr>
          <w:rFonts w:hint="eastAsia" w:ascii="仿宋_GB2312" w:hAnsi="仿宋_GB2312" w:eastAsia="仿宋_GB2312" w:cs="仿宋_GB2312"/>
          <w:b/>
          <w:bCs/>
          <w:color w:val="000000"/>
          <w:spacing w:val="0"/>
          <w:w w:val="100"/>
          <w:position w:val="0"/>
          <w:sz w:val="32"/>
          <w:szCs w:val="32"/>
        </w:rPr>
        <w:t>学费</w:t>
      </w:r>
    </w:p>
    <w:p w14:paraId="6CFE325C">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rPr>
          <w:rStyle w:val="22"/>
          <w:rFonts w:ascii="仿宋_GB2312" w:hAnsi="仿宋_GB2312" w:eastAsia="仿宋_GB2312"/>
          <w:color w:val="000000"/>
          <w:sz w:val="32"/>
          <w:szCs w:val="32"/>
        </w:rPr>
      </w:pPr>
      <w:r>
        <w:rPr>
          <w:rStyle w:val="22"/>
          <w:rFonts w:hint="eastAsia" w:ascii="仿宋_GB2312" w:hAnsi="仿宋_GB2312" w:eastAsia="仿宋_GB2312"/>
          <w:color w:val="000000"/>
          <w:sz w:val="32"/>
          <w:szCs w:val="32"/>
          <w:lang w:val="en-US"/>
        </w:rPr>
        <w:t>1.</w:t>
      </w:r>
      <w:r>
        <w:rPr>
          <w:rStyle w:val="22"/>
          <w:rFonts w:ascii="仿宋_GB2312" w:hAnsi="仿宋_GB2312" w:eastAsia="仿宋_GB2312"/>
          <w:color w:val="000000"/>
          <w:sz w:val="32"/>
          <w:szCs w:val="32"/>
        </w:rPr>
        <w:t>文史类、理工类、体育类一般本科专业每学年5040元，重点学科专业（汉语言文学、汉语国际教育、生物科学、生物技术）每学年5460元</w:t>
      </w:r>
      <w:r>
        <w:rPr>
          <w:rStyle w:val="22"/>
          <w:rFonts w:hint="eastAsia" w:ascii="仿宋_GB2312" w:hAnsi="仿宋_GB2312" w:eastAsia="仿宋_GB2312"/>
          <w:color w:val="000000"/>
          <w:sz w:val="32"/>
          <w:szCs w:val="32"/>
        </w:rPr>
        <w:t>。</w:t>
      </w:r>
    </w:p>
    <w:p w14:paraId="665DA48F">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rPr>
          <w:rStyle w:val="22"/>
          <w:rFonts w:ascii="仿宋_GB2312" w:hAnsi="仿宋_GB2312" w:eastAsia="仿宋_GB2312"/>
          <w:color w:val="000000"/>
          <w:sz w:val="32"/>
          <w:szCs w:val="32"/>
        </w:rPr>
      </w:pPr>
      <w:r>
        <w:rPr>
          <w:rStyle w:val="22"/>
          <w:rFonts w:hint="eastAsia" w:ascii="仿宋_GB2312" w:hAnsi="仿宋_GB2312" w:eastAsia="仿宋_GB2312"/>
          <w:color w:val="000000"/>
          <w:sz w:val="32"/>
          <w:szCs w:val="32"/>
          <w:lang w:val="en-US"/>
        </w:rPr>
        <w:t>2.</w:t>
      </w:r>
      <w:r>
        <w:rPr>
          <w:rStyle w:val="22"/>
          <w:rFonts w:ascii="仿宋_GB2312" w:hAnsi="仿宋_GB2312" w:eastAsia="仿宋_GB2312"/>
          <w:color w:val="000000"/>
          <w:sz w:val="32"/>
          <w:szCs w:val="32"/>
        </w:rPr>
        <w:t>艺术类一般本科专业每学年8640元，重点学科专业（音乐学、舞蹈学）每学年9360元</w:t>
      </w:r>
      <w:r>
        <w:rPr>
          <w:rStyle w:val="22"/>
          <w:rFonts w:hint="eastAsia" w:ascii="仿宋_GB2312" w:hAnsi="仿宋_GB2312" w:eastAsia="仿宋_GB2312"/>
          <w:color w:val="000000"/>
          <w:sz w:val="32"/>
          <w:szCs w:val="32"/>
        </w:rPr>
        <w:t>。</w:t>
      </w:r>
    </w:p>
    <w:p w14:paraId="48B85E5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3" w:firstLineChars="200"/>
        <w:jc w:val="left"/>
        <w:textAlignment w:val="auto"/>
        <w:outlineLvl w:val="0"/>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b/>
          <w:bCs/>
          <w:color w:val="000000"/>
          <w:spacing w:val="0"/>
          <w:w w:val="100"/>
          <w:position w:val="0"/>
          <w:sz w:val="32"/>
          <w:szCs w:val="32"/>
        </w:rPr>
        <w:t>（</w:t>
      </w:r>
      <w:r>
        <w:rPr>
          <w:rFonts w:hint="eastAsia" w:ascii="仿宋_GB2312" w:hAnsi="仿宋_GB2312" w:eastAsia="仿宋_GB2312" w:cs="仿宋_GB2312"/>
          <w:b/>
          <w:bCs/>
          <w:color w:val="000000"/>
          <w:spacing w:val="0"/>
          <w:w w:val="100"/>
          <w:position w:val="0"/>
          <w:sz w:val="32"/>
          <w:szCs w:val="32"/>
          <w:lang w:val="en-US" w:eastAsia="zh-CN"/>
        </w:rPr>
        <w:t>二</w:t>
      </w:r>
      <w:r>
        <w:rPr>
          <w:rFonts w:hint="eastAsia" w:ascii="仿宋_GB2312" w:hAnsi="仿宋_GB2312" w:eastAsia="仿宋_GB2312" w:cs="仿宋_GB2312"/>
          <w:b/>
          <w:bCs/>
          <w:color w:val="000000"/>
          <w:spacing w:val="0"/>
          <w:w w:val="100"/>
          <w:position w:val="0"/>
          <w:sz w:val="32"/>
          <w:szCs w:val="32"/>
        </w:rPr>
        <w:t>）住宿费</w:t>
      </w:r>
      <w:r>
        <w:rPr>
          <w:rFonts w:hint="eastAsia" w:ascii="仿宋_GB2312" w:hAnsi="仿宋_GB2312" w:eastAsia="仿宋_GB2312" w:cs="仿宋_GB2312"/>
          <w:b/>
          <w:bCs/>
          <w:color w:val="000000"/>
          <w:spacing w:val="0"/>
          <w:w w:val="100"/>
          <w:position w:val="0"/>
          <w:sz w:val="32"/>
          <w:szCs w:val="32"/>
          <w:lang w:eastAsia="zh-CN"/>
        </w:rPr>
        <w:t>：</w:t>
      </w:r>
      <w:r>
        <w:rPr>
          <w:rFonts w:hint="default" w:ascii="仿宋_GB2312" w:hAnsi="仿宋_GB2312" w:eastAsia="仿宋_GB2312" w:cs="仿宋_GB2312"/>
          <w:color w:val="000000"/>
          <w:spacing w:val="0"/>
          <w:w w:val="100"/>
          <w:position w:val="0"/>
          <w:sz w:val="32"/>
          <w:szCs w:val="32"/>
        </w:rPr>
        <w:t>每学年870元～</w:t>
      </w:r>
      <w:r>
        <w:rPr>
          <w:rFonts w:hint="eastAsia" w:ascii="仿宋_GB2312" w:hAnsi="仿宋_GB2312" w:eastAsia="仿宋_GB2312" w:cs="仿宋_GB2312"/>
          <w:color w:val="000000"/>
          <w:spacing w:val="0"/>
          <w:w w:val="100"/>
          <w:position w:val="0"/>
          <w:sz w:val="32"/>
          <w:szCs w:val="32"/>
          <w:lang w:val="en-US" w:eastAsia="zh-CN"/>
        </w:rPr>
        <w:t>970</w:t>
      </w:r>
      <w:r>
        <w:rPr>
          <w:rFonts w:hint="default" w:ascii="仿宋_GB2312" w:hAnsi="仿宋_GB2312" w:eastAsia="仿宋_GB2312" w:cs="仿宋_GB2312"/>
          <w:color w:val="000000"/>
          <w:spacing w:val="0"/>
          <w:w w:val="100"/>
          <w:position w:val="0"/>
          <w:sz w:val="32"/>
          <w:szCs w:val="32"/>
        </w:rPr>
        <w:t>元</w:t>
      </w:r>
      <w:r>
        <w:rPr>
          <w:rFonts w:hint="eastAsia" w:ascii="仿宋_GB2312" w:hAnsi="仿宋_GB2312" w:eastAsia="仿宋_GB2312" w:cs="仿宋_GB2312"/>
          <w:color w:val="000000"/>
          <w:spacing w:val="0"/>
          <w:w w:val="100"/>
          <w:position w:val="0"/>
          <w:sz w:val="32"/>
          <w:szCs w:val="32"/>
          <w:lang w:eastAsia="zh-CN"/>
        </w:rPr>
        <w:t>。</w:t>
      </w:r>
    </w:p>
    <w:p w14:paraId="34AC7448">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left"/>
        <w:textAlignment w:val="auto"/>
        <w:outlineLvl w:val="0"/>
        <w:rPr>
          <w:rFonts w:hint="eastAsia" w:ascii="黑体" w:hAnsi="黑体" w:eastAsia="黑体" w:cs="黑体"/>
          <w:b w:val="0"/>
          <w:bCs w:val="0"/>
          <w:color w:val="000000"/>
          <w:spacing w:val="0"/>
          <w:w w:val="100"/>
          <w:position w:val="0"/>
          <w:sz w:val="32"/>
          <w:szCs w:val="32"/>
          <w:lang w:eastAsia="zh-CN"/>
        </w:rPr>
      </w:pPr>
      <w:bookmarkStart w:id="6" w:name="bookmark14"/>
      <w:bookmarkStart w:id="7" w:name="bookmark16"/>
      <w:bookmarkStart w:id="8" w:name="bookmark13"/>
      <w:r>
        <w:rPr>
          <w:rFonts w:hint="eastAsia" w:ascii="黑体" w:hAnsi="黑体" w:eastAsia="黑体" w:cs="黑体"/>
          <w:b w:val="0"/>
          <w:bCs w:val="0"/>
          <w:color w:val="000000"/>
          <w:spacing w:val="0"/>
          <w:w w:val="100"/>
          <w:position w:val="0"/>
          <w:sz w:val="32"/>
          <w:szCs w:val="32"/>
          <w:lang w:eastAsia="zh-CN"/>
        </w:rPr>
        <w:t>六、奖助学金</w:t>
      </w:r>
      <w:bookmarkEnd w:id="6"/>
      <w:bookmarkEnd w:id="7"/>
      <w:bookmarkEnd w:id="8"/>
    </w:p>
    <w:p w14:paraId="63FD45C5">
      <w:pPr>
        <w:pStyle w:val="1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color w:val="auto"/>
          <w:spacing w:val="0"/>
          <w:w w:val="100"/>
          <w:position w:val="0"/>
          <w:sz w:val="32"/>
          <w:szCs w:val="32"/>
        </w:rPr>
        <w:t>学校奖学金覆盖率超过</w:t>
      </w:r>
      <w:r>
        <w:rPr>
          <w:rFonts w:hint="eastAsia" w:ascii="仿宋_GB2312" w:hAnsi="仿宋_GB2312" w:eastAsia="仿宋_GB2312" w:cs="仿宋_GB2312"/>
          <w:color w:val="auto"/>
          <w:spacing w:val="0"/>
          <w:w w:val="100"/>
          <w:position w:val="0"/>
          <w:sz w:val="32"/>
          <w:szCs w:val="32"/>
          <w:lang w:val="en-US" w:eastAsia="zh-CN"/>
        </w:rPr>
        <w:t>40</w:t>
      </w:r>
      <w:r>
        <w:rPr>
          <w:rFonts w:hint="eastAsia" w:ascii="仿宋_GB2312" w:hAnsi="仿宋_GB2312" w:eastAsia="仿宋_GB2312" w:cs="仿宋_GB2312"/>
          <w:color w:val="auto"/>
          <w:spacing w:val="0"/>
          <w:w w:val="100"/>
          <w:position w:val="0"/>
          <w:sz w:val="32"/>
          <w:szCs w:val="32"/>
        </w:rPr>
        <w:t>%,在校学习表现优秀的台湾学生均可申请。台湾学生还可以申请由政府提供的台湾学生奖学金。</w:t>
      </w:r>
    </w:p>
    <w:p w14:paraId="6B3DE72F">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640" w:firstLineChars="200"/>
        <w:jc w:val="left"/>
        <w:textAlignment w:val="auto"/>
        <w:outlineLvl w:val="0"/>
        <w:rPr>
          <w:rFonts w:hint="eastAsia" w:ascii="黑体" w:hAnsi="黑体" w:eastAsia="黑体" w:cs="黑体"/>
          <w:b w:val="0"/>
          <w:bCs w:val="0"/>
          <w:color w:val="000000"/>
          <w:spacing w:val="0"/>
          <w:w w:val="100"/>
          <w:position w:val="0"/>
          <w:sz w:val="32"/>
          <w:szCs w:val="32"/>
          <w:lang w:eastAsia="zh-CN"/>
        </w:rPr>
      </w:pPr>
      <w:bookmarkStart w:id="9" w:name="bookmark20"/>
      <w:bookmarkStart w:id="10" w:name="bookmark17"/>
      <w:bookmarkStart w:id="11" w:name="bookmark18"/>
      <w:r>
        <w:rPr>
          <w:rFonts w:hint="eastAsia" w:ascii="黑体" w:hAnsi="黑体" w:eastAsia="黑体" w:cs="黑体"/>
          <w:b w:val="0"/>
          <w:bCs w:val="0"/>
          <w:color w:val="000000"/>
          <w:spacing w:val="0"/>
          <w:w w:val="100"/>
          <w:position w:val="0"/>
          <w:sz w:val="32"/>
          <w:szCs w:val="32"/>
          <w:lang w:eastAsia="zh-CN"/>
        </w:rPr>
        <w:t>七、入学与</w:t>
      </w:r>
      <w:bookmarkEnd w:id="9"/>
      <w:bookmarkEnd w:id="10"/>
      <w:bookmarkEnd w:id="11"/>
      <w:r>
        <w:rPr>
          <w:rFonts w:hint="eastAsia" w:ascii="黑体" w:hAnsi="黑体" w:eastAsia="黑体" w:cs="黑体"/>
          <w:b w:val="0"/>
          <w:bCs w:val="0"/>
          <w:color w:val="000000"/>
          <w:spacing w:val="0"/>
          <w:w w:val="100"/>
          <w:position w:val="0"/>
          <w:sz w:val="32"/>
          <w:szCs w:val="32"/>
          <w:lang w:eastAsia="zh-CN"/>
        </w:rPr>
        <w:t>复查</w:t>
      </w:r>
    </w:p>
    <w:p w14:paraId="6DCDCDDA">
      <w:pPr>
        <w:pStyle w:val="16"/>
        <w:keepNext w:val="0"/>
        <w:keepLines w:val="0"/>
        <w:pageBreakBefore w:val="0"/>
        <w:widowControl w:val="0"/>
        <w:numPr>
          <w:ilvl w:val="0"/>
          <w:numId w:val="0"/>
        </w:numPr>
        <w:shd w:val="clear" w:color="auto" w:fill="auto"/>
        <w:tabs>
          <w:tab w:val="left" w:pos="795"/>
        </w:tabs>
        <w:kinsoku/>
        <w:wordWrap/>
        <w:overflowPunct/>
        <w:topLinePunct w:val="0"/>
        <w:autoSpaceDE/>
        <w:autoSpaceDN/>
        <w:bidi w:val="0"/>
        <w:adjustRightInd/>
        <w:snapToGrid/>
        <w:spacing w:before="0" w:after="0" w:line="560" w:lineRule="exact"/>
        <w:ind w:left="0" w:leftChars="0" w:right="0" w:rightChars="0" w:firstLine="480" w:firstLineChars="150"/>
        <w:jc w:val="left"/>
        <w:textAlignment w:val="auto"/>
        <w:outlineLvl w:val="0"/>
        <w:rPr>
          <w:rFonts w:hint="eastAsia" w:ascii="仿宋_GB2312" w:hAnsi="仿宋_GB2312" w:eastAsia="仿宋_GB2312" w:cs="仿宋_GB2312"/>
          <w:b w:val="0"/>
          <w:bCs w:val="0"/>
          <w:i w:val="0"/>
          <w:iCs w:val="0"/>
          <w:smallCaps w:val="0"/>
          <w:strike w:val="0"/>
          <w:color w:val="000000"/>
          <w:spacing w:val="0"/>
          <w:w w:val="100"/>
          <w:position w:val="0"/>
          <w:sz w:val="32"/>
          <w:szCs w:val="32"/>
        </w:rPr>
      </w:pPr>
      <w:bookmarkStart w:id="12" w:name="bookmark21"/>
      <w:bookmarkEnd w:id="12"/>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（一）</w:t>
      </w:r>
      <w:r>
        <w:rPr>
          <w:rFonts w:hint="eastAsia" w:ascii="仿宋_GB2312" w:hAnsi="仿宋_GB2312" w:eastAsia="仿宋_GB2312" w:cs="仿宋_GB2312"/>
          <w:b w:val="0"/>
          <w:bCs w:val="0"/>
          <w:i w:val="0"/>
          <w:iCs w:val="0"/>
          <w:smallCaps w:val="0"/>
          <w:strike w:val="0"/>
          <w:color w:val="000000"/>
          <w:spacing w:val="0"/>
          <w:w w:val="100"/>
          <w:position w:val="0"/>
          <w:sz w:val="32"/>
          <w:szCs w:val="32"/>
        </w:rPr>
        <w:t>新生持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录取通知书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lang w:eastAsia="zh-CN"/>
        </w:rPr>
        <w:t>有效的台湾居民居住证或台湾居民来往大陆通行证</w:t>
      </w:r>
      <w:r>
        <w:rPr>
          <w:rFonts w:hint="eastAsia" w:ascii="仿宋_GB2312" w:hAnsi="仿宋_GB2312" w:eastAsia="仿宋_GB2312" w:cs="仿宋_GB2312"/>
          <w:b w:val="0"/>
          <w:bCs w:val="0"/>
          <w:i w:val="0"/>
          <w:iCs w:val="0"/>
          <w:smallCaps w:val="0"/>
          <w:strike w:val="0"/>
          <w:color w:val="000000"/>
          <w:spacing w:val="0"/>
          <w:w w:val="100"/>
          <w:position w:val="0"/>
          <w:sz w:val="32"/>
          <w:szCs w:val="32"/>
        </w:rPr>
        <w:t>，报到时间以《录取通知书》上规定的时间为准。因故不能按时报到者，应提前向学校请假，并获得批准。在规定时间内未报到又未请假者取消其入学资格。</w:t>
      </w:r>
    </w:p>
    <w:p w14:paraId="2089076B">
      <w:pPr>
        <w:pStyle w:val="16"/>
        <w:keepNext w:val="0"/>
        <w:keepLines w:val="0"/>
        <w:pageBreakBefore w:val="0"/>
        <w:widowControl w:val="0"/>
        <w:numPr>
          <w:ilvl w:val="0"/>
          <w:numId w:val="0"/>
        </w:numPr>
        <w:shd w:val="clear" w:color="auto" w:fill="auto"/>
        <w:tabs>
          <w:tab w:val="left" w:pos="795"/>
        </w:tabs>
        <w:kinsoku/>
        <w:wordWrap/>
        <w:overflowPunct/>
        <w:topLinePunct w:val="0"/>
        <w:autoSpaceDE/>
        <w:autoSpaceDN/>
        <w:bidi w:val="0"/>
        <w:adjustRightInd/>
        <w:snapToGrid/>
        <w:spacing w:before="0" w:after="0" w:line="560" w:lineRule="exact"/>
        <w:ind w:left="0" w:leftChars="0" w:right="0" w:rightChars="0" w:firstLine="480" w:firstLineChars="150"/>
        <w:jc w:val="left"/>
        <w:textAlignment w:val="auto"/>
        <w:outlineLvl w:val="0"/>
        <w:rPr>
          <w:rFonts w:hint="eastAsia" w:ascii="仿宋_GB2312" w:hAnsi="仿宋_GB2312" w:eastAsia="仿宋_GB2312" w:cs="仿宋_GB2312"/>
          <w:b w:val="0"/>
          <w:bCs w:val="0"/>
          <w:i w:val="0"/>
          <w:iCs w:val="0"/>
          <w:smallCaps w:val="0"/>
          <w:strike w:val="0"/>
          <w:color w:val="000000"/>
          <w:spacing w:val="0"/>
          <w:w w:val="100"/>
          <w:position w:val="0"/>
          <w:sz w:val="32"/>
          <w:szCs w:val="32"/>
        </w:rPr>
      </w:pPr>
      <w:bookmarkStart w:id="13" w:name="bookmark22"/>
      <w:bookmarkEnd w:id="13"/>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（二）</w:t>
      </w:r>
      <w:r>
        <w:rPr>
          <w:rFonts w:hint="eastAsia" w:ascii="仿宋_GB2312" w:hAnsi="仿宋_GB2312" w:eastAsia="仿宋_GB2312" w:cs="仿宋_GB2312"/>
          <w:b w:val="0"/>
          <w:bCs w:val="0"/>
          <w:i w:val="0"/>
          <w:iCs w:val="0"/>
          <w:smallCaps w:val="0"/>
          <w:strike w:val="0"/>
          <w:color w:val="000000"/>
          <w:spacing w:val="0"/>
          <w:w w:val="100"/>
          <w:position w:val="0"/>
          <w:sz w:val="32"/>
          <w:szCs w:val="32"/>
        </w:rPr>
        <w:t>新生入校后，我校将核查其入学资格，并进行身体检査。凡不符合招收台湾地区学生报名条件或弄虚作假者，我校将取消其入学资格；对身体条件不符合入学要求者，取消入学资格；仅专业受限者，可以商转其他专业。</w:t>
      </w:r>
    </w:p>
    <w:p w14:paraId="7545EA30">
      <w:pPr>
        <w:pStyle w:val="16"/>
        <w:keepNext w:val="0"/>
        <w:keepLines w:val="0"/>
        <w:pageBreakBefore w:val="0"/>
        <w:widowControl w:val="0"/>
        <w:numPr>
          <w:ilvl w:val="0"/>
          <w:numId w:val="0"/>
        </w:numPr>
        <w:shd w:val="clear" w:color="auto" w:fill="auto"/>
        <w:tabs>
          <w:tab w:val="left" w:pos="795"/>
        </w:tabs>
        <w:kinsoku/>
        <w:wordWrap/>
        <w:overflowPunct/>
        <w:topLinePunct w:val="0"/>
        <w:autoSpaceDE/>
        <w:autoSpaceDN/>
        <w:bidi w:val="0"/>
        <w:adjustRightInd/>
        <w:snapToGrid/>
        <w:spacing w:before="0" w:after="0" w:line="560" w:lineRule="exact"/>
        <w:ind w:left="0" w:leftChars="0" w:right="0" w:rightChars="0" w:firstLine="480" w:firstLineChars="150"/>
        <w:jc w:val="left"/>
        <w:textAlignment w:val="auto"/>
        <w:outlineLvl w:val="0"/>
        <w:rPr>
          <w:rFonts w:hint="eastAsia" w:ascii="仿宋_GB2312" w:hAnsi="仿宋_GB2312" w:eastAsia="仿宋_GB2312" w:cs="仿宋_GB2312"/>
          <w:b w:val="0"/>
          <w:bCs w:val="0"/>
          <w:i w:val="0"/>
          <w:iCs w:val="0"/>
          <w:smallCaps w:val="0"/>
          <w:strike w:val="0"/>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lang w:eastAsia="zh-CN"/>
        </w:rPr>
        <w:t>八、培养与管理</w:t>
      </w:r>
    </w:p>
    <w:p w14:paraId="02952B79">
      <w:pPr>
        <w:pStyle w:val="16"/>
        <w:keepNext w:val="0"/>
        <w:keepLines w:val="0"/>
        <w:pageBreakBefore w:val="0"/>
        <w:widowControl w:val="0"/>
        <w:numPr>
          <w:ilvl w:val="0"/>
          <w:numId w:val="0"/>
        </w:numPr>
        <w:shd w:val="clear" w:color="auto" w:fill="auto"/>
        <w:tabs>
          <w:tab w:val="left" w:pos="795"/>
        </w:tabs>
        <w:kinsoku/>
        <w:wordWrap/>
        <w:overflowPunct/>
        <w:topLinePunct w:val="0"/>
        <w:autoSpaceDE/>
        <w:autoSpaceDN/>
        <w:bidi w:val="0"/>
        <w:adjustRightInd/>
        <w:snapToGrid/>
        <w:spacing w:before="0" w:after="0" w:line="560" w:lineRule="exact"/>
        <w:ind w:left="0" w:leftChars="0" w:right="0" w:rightChars="0" w:firstLine="480" w:firstLineChars="150"/>
        <w:jc w:val="left"/>
        <w:textAlignment w:val="auto"/>
        <w:outlineLvl w:val="0"/>
        <w:rPr>
          <w:rFonts w:hint="eastAsia" w:ascii="仿宋_GB2312" w:hAnsi="仿宋_GB2312" w:eastAsia="仿宋_GB2312" w:cs="仿宋_GB2312"/>
          <w:b w:val="0"/>
          <w:bCs w:val="0"/>
          <w:i w:val="0"/>
          <w:iCs w:val="0"/>
          <w:smallCaps w:val="0"/>
          <w:strike w:val="0"/>
          <w:color w:val="000000"/>
          <w:spacing w:val="0"/>
          <w:w w:val="100"/>
          <w:position w:val="0"/>
          <w:sz w:val="32"/>
          <w:szCs w:val="32"/>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（一）</w:t>
      </w:r>
      <w:r>
        <w:rPr>
          <w:rFonts w:hint="eastAsia" w:ascii="仿宋_GB2312" w:hAnsi="仿宋_GB2312" w:eastAsia="仿宋_GB2312" w:cs="仿宋_GB2312"/>
          <w:b w:val="0"/>
          <w:bCs w:val="0"/>
          <w:i w:val="0"/>
          <w:iCs w:val="0"/>
          <w:smallCaps w:val="0"/>
          <w:strike w:val="0"/>
          <w:color w:val="000000"/>
          <w:spacing w:val="0"/>
          <w:w w:val="100"/>
          <w:position w:val="0"/>
          <w:sz w:val="32"/>
          <w:szCs w:val="32"/>
        </w:rPr>
        <w:t>学生在校期间，</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学</w:t>
      </w:r>
      <w:r>
        <w:rPr>
          <w:rFonts w:hint="eastAsia" w:ascii="仿宋_GB2312" w:hAnsi="仿宋_GB2312" w:eastAsia="仿宋_GB2312" w:cs="仿宋_GB2312"/>
          <w:b w:val="0"/>
          <w:bCs w:val="0"/>
          <w:i w:val="0"/>
          <w:iCs w:val="0"/>
          <w:smallCaps w:val="0"/>
          <w:strike w:val="0"/>
          <w:color w:val="000000"/>
          <w:spacing w:val="0"/>
          <w:w w:val="100"/>
          <w:position w:val="0"/>
          <w:sz w:val="32"/>
          <w:szCs w:val="32"/>
        </w:rPr>
        <w:t>校按教育部等六部门发布的《普通高等学校招收和培养香港特别行政区、澳门特别行政区及台湾地区学生的规定》进行管理。学生与祖国大陆学生享受同等医疗保障政策，按规定参加高校所在地城镇居民基本医疗保险并享受同等待遇。</w:t>
      </w:r>
    </w:p>
    <w:p w14:paraId="5B9BC368">
      <w:pPr>
        <w:pStyle w:val="16"/>
        <w:keepNext w:val="0"/>
        <w:keepLines w:val="0"/>
        <w:pageBreakBefore w:val="0"/>
        <w:widowControl w:val="0"/>
        <w:numPr>
          <w:ilvl w:val="0"/>
          <w:numId w:val="0"/>
        </w:numPr>
        <w:shd w:val="clear" w:color="auto" w:fill="auto"/>
        <w:tabs>
          <w:tab w:val="left" w:pos="795"/>
        </w:tabs>
        <w:kinsoku/>
        <w:wordWrap/>
        <w:overflowPunct/>
        <w:topLinePunct w:val="0"/>
        <w:autoSpaceDE/>
        <w:autoSpaceDN/>
        <w:bidi w:val="0"/>
        <w:adjustRightInd/>
        <w:snapToGrid/>
        <w:spacing w:before="0" w:after="0" w:line="560" w:lineRule="exact"/>
        <w:ind w:left="0" w:leftChars="0" w:right="0" w:rightChars="0" w:firstLine="480" w:firstLineChars="150"/>
        <w:jc w:val="left"/>
        <w:textAlignment w:val="auto"/>
        <w:outlineLvl w:val="0"/>
        <w:rPr>
          <w:rFonts w:hint="eastAsia" w:ascii="仿宋_GB2312" w:hAnsi="仿宋_GB2312" w:eastAsia="仿宋_GB2312" w:cs="仿宋_GB2312"/>
          <w:b w:val="0"/>
          <w:bCs w:val="0"/>
          <w:i w:val="0"/>
          <w:iCs w:val="0"/>
          <w:smallCaps w:val="0"/>
          <w:strike w:val="0"/>
          <w:color w:val="000000"/>
          <w:spacing w:val="0"/>
          <w:w w:val="100"/>
          <w:position w:val="0"/>
          <w:sz w:val="32"/>
          <w:szCs w:val="32"/>
        </w:rPr>
      </w:pP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（二）</w:t>
      </w:r>
      <w:r>
        <w:rPr>
          <w:rFonts w:hint="eastAsia" w:ascii="仿宋_GB2312" w:hAnsi="仿宋_GB2312" w:eastAsia="仿宋_GB2312" w:cs="仿宋_GB2312"/>
          <w:b w:val="0"/>
          <w:bCs w:val="0"/>
          <w:i w:val="0"/>
          <w:iCs w:val="0"/>
          <w:smallCaps w:val="0"/>
          <w:strike w:val="0"/>
          <w:color w:val="000000"/>
          <w:spacing w:val="0"/>
          <w:w w:val="100"/>
          <w:position w:val="0"/>
          <w:sz w:val="32"/>
          <w:szCs w:val="32"/>
        </w:rPr>
        <w:t>学生修业期满，考试成绩合格，颁发毕业证书。符合《中华人民共和国学位条例》规定条件的</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本科毕业生</w:t>
      </w:r>
      <w:r>
        <w:rPr>
          <w:rFonts w:hint="eastAsia" w:ascii="仿宋_GB2312" w:hAnsi="仿宋_GB2312" w:eastAsia="仿宋_GB2312" w:cs="仿宋_GB2312"/>
          <w:b w:val="0"/>
          <w:bCs w:val="0"/>
          <w:i w:val="0"/>
          <w:iCs w:val="0"/>
          <w:smallCaps w:val="0"/>
          <w:strike w:val="0"/>
          <w:color w:val="000000"/>
          <w:spacing w:val="0"/>
          <w:w w:val="100"/>
          <w:position w:val="0"/>
          <w:sz w:val="32"/>
          <w:szCs w:val="32"/>
        </w:rPr>
        <w:t>，授予学士学位。</w:t>
      </w:r>
    </w:p>
    <w:p w14:paraId="2C7AE63F">
      <w:pPr>
        <w:pStyle w:val="16"/>
        <w:keepNext w:val="0"/>
        <w:keepLines w:val="0"/>
        <w:pageBreakBefore w:val="0"/>
        <w:widowControl w:val="0"/>
        <w:numPr>
          <w:ilvl w:val="0"/>
          <w:numId w:val="0"/>
        </w:numPr>
        <w:shd w:val="clear" w:color="auto" w:fill="auto"/>
        <w:tabs>
          <w:tab w:val="left" w:pos="795"/>
        </w:tabs>
        <w:kinsoku/>
        <w:wordWrap/>
        <w:overflowPunct/>
        <w:topLinePunct w:val="0"/>
        <w:autoSpaceDE/>
        <w:autoSpaceDN/>
        <w:bidi w:val="0"/>
        <w:adjustRightInd/>
        <w:snapToGrid/>
        <w:spacing w:before="0" w:after="0" w:line="560" w:lineRule="exact"/>
        <w:ind w:left="0" w:leftChars="0" w:right="0" w:rightChars="0" w:firstLine="480" w:firstLineChars="150"/>
        <w:jc w:val="left"/>
        <w:textAlignment w:val="auto"/>
        <w:outlineLvl w:val="0"/>
        <w:rPr>
          <w:rFonts w:hint="eastAsia" w:ascii="黑体" w:hAnsi="黑体" w:eastAsia="黑体" w:cs="黑体"/>
          <w:b w:val="0"/>
          <w:bCs w:val="0"/>
          <w:color w:val="000000"/>
          <w:spacing w:val="0"/>
          <w:w w:val="100"/>
          <w:position w:val="0"/>
          <w:sz w:val="32"/>
          <w:szCs w:val="32"/>
          <w:lang w:eastAsia="zh-CN"/>
        </w:rPr>
      </w:pPr>
      <w:bookmarkStart w:id="14" w:name="bookmark33"/>
      <w:bookmarkStart w:id="15" w:name="bookmark31"/>
      <w:bookmarkStart w:id="16" w:name="bookmark30"/>
      <w:r>
        <w:rPr>
          <w:rFonts w:hint="eastAsia" w:ascii="黑体" w:hAnsi="黑体" w:eastAsia="黑体" w:cs="黑体"/>
          <w:b w:val="0"/>
          <w:bCs w:val="0"/>
          <w:color w:val="000000"/>
          <w:spacing w:val="0"/>
          <w:w w:val="100"/>
          <w:position w:val="0"/>
          <w:sz w:val="32"/>
          <w:szCs w:val="32"/>
          <w:lang w:eastAsia="zh-CN"/>
        </w:rPr>
        <w:t>九、联系</w:t>
      </w:r>
      <w:bookmarkEnd w:id="14"/>
      <w:bookmarkEnd w:id="15"/>
      <w:bookmarkEnd w:id="16"/>
      <w:r>
        <w:rPr>
          <w:rFonts w:hint="eastAsia" w:ascii="黑体" w:hAnsi="黑体" w:eastAsia="黑体" w:cs="黑体"/>
          <w:b w:val="0"/>
          <w:bCs w:val="0"/>
          <w:color w:val="000000"/>
          <w:spacing w:val="0"/>
          <w:w w:val="100"/>
          <w:position w:val="0"/>
          <w:sz w:val="32"/>
          <w:szCs w:val="32"/>
          <w:lang w:eastAsia="zh-CN"/>
        </w:rPr>
        <w:t>方式</w:t>
      </w:r>
    </w:p>
    <w:p w14:paraId="2644BA6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lang w:eastAsia="zh-CN"/>
        </w:rPr>
        <w:t>（一）学校</w:t>
      </w:r>
      <w:r>
        <w:rPr>
          <w:rFonts w:hint="eastAsia" w:ascii="仿宋_GB2312" w:hAnsi="仿宋_GB2312" w:eastAsia="仿宋_GB2312" w:cs="仿宋_GB2312"/>
          <w:color w:val="000000"/>
          <w:spacing w:val="0"/>
          <w:w w:val="100"/>
          <w:position w:val="0"/>
          <w:sz w:val="32"/>
          <w:szCs w:val="32"/>
        </w:rPr>
        <w:t>地址：福建省泉州市丰泽区东海大街398号</w:t>
      </w:r>
    </w:p>
    <w:p w14:paraId="0039F97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lang w:val="zh-TW" w:eastAsia="zh-CN" w:bidi="zh-TW"/>
        </w:rPr>
        <w:t>（二）学校</w:t>
      </w:r>
      <w:r>
        <w:rPr>
          <w:rFonts w:hint="eastAsia" w:ascii="仿宋_GB2312" w:hAnsi="仿宋_GB2312" w:eastAsia="仿宋_GB2312" w:cs="仿宋_GB2312"/>
          <w:color w:val="000000"/>
          <w:spacing w:val="0"/>
          <w:w w:val="100"/>
          <w:position w:val="0"/>
          <w:sz w:val="32"/>
          <w:szCs w:val="32"/>
          <w:lang w:val="zh-TW" w:eastAsia="zh-TW" w:bidi="zh-TW"/>
        </w:rPr>
        <w:t>网址:</w:t>
      </w:r>
      <w:r>
        <w:rPr>
          <w:rFonts w:hint="eastAsia" w:ascii="仿宋_GB2312" w:hAnsi="仿宋_GB2312" w:eastAsia="仿宋_GB2312" w:cs="仿宋_GB2312"/>
          <w:color w:val="000000"/>
          <w:spacing w:val="0"/>
          <w:w w:val="100"/>
          <w:position w:val="0"/>
          <w:sz w:val="32"/>
          <w:szCs w:val="32"/>
          <w:lang w:val="en-US" w:eastAsia="en-US" w:bidi="en-US"/>
        </w:rPr>
        <w:t>http://www.qztc.edu.cn/</w:t>
      </w:r>
    </w:p>
    <w:p w14:paraId="2087CAF5">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lang w:eastAsia="zh-CN"/>
        </w:rPr>
        <w:t>（三）联系电话</w:t>
      </w:r>
    </w:p>
    <w:p w14:paraId="5892885C">
      <w:pPr>
        <w:pStyle w:val="19"/>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泉州师范学院招生办</w:t>
      </w:r>
      <w:r>
        <w:rPr>
          <w:rFonts w:hint="eastAsia" w:ascii="仿宋_GB2312" w:hAnsi="仿宋_GB2312" w:eastAsia="仿宋_GB2312" w:cs="仿宋_GB2312"/>
          <w:color w:val="000000"/>
          <w:spacing w:val="0"/>
          <w:w w:val="100"/>
          <w:position w:val="0"/>
          <w:sz w:val="32"/>
          <w:szCs w:val="32"/>
          <w:lang w:val="zh-TW" w:eastAsia="zh-TW" w:bidi="zh-TW"/>
        </w:rPr>
        <w:t>：86595-22919508</w:t>
      </w:r>
      <w:r>
        <w:rPr>
          <w:rFonts w:hint="eastAsia" w:ascii="仿宋_GB2312" w:hAnsi="仿宋_GB2312" w:eastAsia="仿宋_GB2312" w:cs="仿宋_GB2312"/>
          <w:color w:val="000000"/>
          <w:spacing w:val="0"/>
          <w:w w:val="100"/>
          <w:position w:val="0"/>
          <w:sz w:val="32"/>
          <w:szCs w:val="32"/>
          <w:lang w:val="zh-TW" w:eastAsia="zh-CN" w:bidi="zh-TW"/>
        </w:rPr>
        <w:t>（含传真），</w:t>
      </w:r>
    </w:p>
    <w:p w14:paraId="1C97DAE1">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40" w:firstLineChars="200"/>
        <w:jc w:val="left"/>
        <w:textAlignment w:val="auto"/>
        <w:outlineLvl w:val="0"/>
        <w:rPr>
          <w:rFonts w:hint="eastAsia" w:ascii="仿宋_GB2312" w:hAnsi="仿宋_GB2312" w:eastAsia="仿宋_GB2312" w:cs="仿宋_GB2312"/>
          <w:color w:val="000000"/>
          <w:spacing w:val="0"/>
          <w:w w:val="100"/>
          <w:position w:val="0"/>
          <w:sz w:val="32"/>
          <w:szCs w:val="32"/>
          <w:lang w:val="en-US" w:eastAsia="en-US" w:bidi="en-US"/>
        </w:rPr>
      </w:pPr>
      <w:r>
        <w:rPr>
          <w:rFonts w:hint="eastAsia" w:ascii="仿宋_GB2312" w:hAnsi="仿宋_GB2312" w:eastAsia="仿宋_GB2312" w:cs="仿宋_GB2312"/>
          <w:color w:val="000000"/>
          <w:spacing w:val="0"/>
          <w:w w:val="100"/>
          <w:position w:val="0"/>
          <w:sz w:val="32"/>
          <w:szCs w:val="32"/>
        </w:rPr>
        <w:t>泉州师范学院台港澳办</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en-US" w:bidi="en-US"/>
        </w:rPr>
        <w:t>86595-22919526</w:t>
      </w:r>
    </w:p>
    <w:p w14:paraId="1E524D0A">
      <w:pPr>
        <w:pStyle w:val="16"/>
        <w:keepNext w:val="0"/>
        <w:keepLines w:val="0"/>
        <w:pageBreakBefore w:val="0"/>
        <w:widowControl w:val="0"/>
        <w:numPr>
          <w:ilvl w:val="0"/>
          <w:numId w:val="0"/>
        </w:numPr>
        <w:shd w:val="clear" w:color="auto" w:fill="auto"/>
        <w:tabs>
          <w:tab w:val="left" w:pos="795"/>
        </w:tabs>
        <w:kinsoku/>
        <w:wordWrap/>
        <w:overflowPunct/>
        <w:topLinePunct w:val="0"/>
        <w:autoSpaceDE/>
        <w:autoSpaceDN/>
        <w:bidi w:val="0"/>
        <w:adjustRightInd/>
        <w:snapToGrid/>
        <w:spacing w:before="0" w:after="0" w:line="560" w:lineRule="exact"/>
        <w:ind w:left="0" w:leftChars="0" w:right="0" w:rightChars="0" w:firstLine="480" w:firstLineChars="150"/>
        <w:jc w:val="left"/>
        <w:textAlignment w:val="auto"/>
        <w:outlineLvl w:val="0"/>
        <w:rPr>
          <w:rFonts w:hint="eastAsia" w:ascii="黑体" w:hAnsi="黑体" w:eastAsia="黑体" w:cs="黑体"/>
          <w:b w:val="0"/>
          <w:bCs w:val="0"/>
          <w:color w:val="000000"/>
          <w:spacing w:val="0"/>
          <w:w w:val="100"/>
          <w:position w:val="0"/>
          <w:sz w:val="32"/>
          <w:szCs w:val="32"/>
          <w:lang w:eastAsia="zh-CN"/>
        </w:rPr>
      </w:pPr>
      <w:bookmarkStart w:id="17" w:name="bookmark23"/>
      <w:bookmarkStart w:id="18" w:name="bookmark26"/>
      <w:bookmarkStart w:id="19" w:name="bookmark24"/>
      <w:r>
        <w:rPr>
          <w:rFonts w:hint="eastAsia" w:ascii="黑体" w:hAnsi="黑体" w:eastAsia="黑体" w:cs="黑体"/>
          <w:b w:val="0"/>
          <w:bCs w:val="0"/>
          <w:color w:val="000000"/>
          <w:spacing w:val="0"/>
          <w:w w:val="100"/>
          <w:position w:val="0"/>
          <w:sz w:val="32"/>
          <w:szCs w:val="32"/>
          <w:lang w:eastAsia="zh-CN"/>
        </w:rPr>
        <w:t>十、其他</w:t>
      </w:r>
      <w:bookmarkEnd w:id="17"/>
      <w:bookmarkEnd w:id="18"/>
      <w:bookmarkEnd w:id="19"/>
    </w:p>
    <w:p w14:paraId="5B67C6A9">
      <w:pPr>
        <w:pStyle w:val="16"/>
        <w:keepNext w:val="0"/>
        <w:keepLines w:val="0"/>
        <w:pageBreakBefore w:val="0"/>
        <w:widowControl w:val="0"/>
        <w:numPr>
          <w:ilvl w:val="0"/>
          <w:numId w:val="0"/>
        </w:numPr>
        <w:shd w:val="clear" w:color="auto" w:fill="auto"/>
        <w:tabs>
          <w:tab w:val="left" w:pos="795"/>
        </w:tabs>
        <w:kinsoku/>
        <w:wordWrap/>
        <w:overflowPunct/>
        <w:topLinePunct w:val="0"/>
        <w:autoSpaceDE/>
        <w:autoSpaceDN/>
        <w:bidi w:val="0"/>
        <w:adjustRightInd/>
        <w:snapToGrid/>
        <w:spacing w:before="0" w:after="0" w:line="560" w:lineRule="exact"/>
        <w:ind w:left="0" w:leftChars="0" w:right="0" w:rightChars="0" w:firstLine="480" w:firstLineChars="150"/>
        <w:jc w:val="left"/>
        <w:textAlignment w:val="auto"/>
        <w:outlineLvl w:val="0"/>
        <w:rPr>
          <w:rFonts w:hint="eastAsia" w:ascii="仿宋_GB2312" w:hAnsi="仿宋_GB2312" w:eastAsia="仿宋_GB2312" w:cs="仿宋_GB2312"/>
          <w:b w:val="0"/>
          <w:bCs w:val="0"/>
          <w:i w:val="0"/>
          <w:iCs w:val="0"/>
          <w:smallCaps w:val="0"/>
          <w:strike w:val="0"/>
          <w:color w:val="000000"/>
          <w:spacing w:val="0"/>
          <w:w w:val="100"/>
          <w:position w:val="0"/>
          <w:sz w:val="32"/>
          <w:szCs w:val="32"/>
        </w:rPr>
      </w:pPr>
      <w:bookmarkStart w:id="20" w:name="bookmark28"/>
      <w:bookmarkEnd w:id="20"/>
      <w:bookmarkStart w:id="21" w:name="bookmark27"/>
      <w:bookmarkEnd w:id="21"/>
      <w:bookmarkStart w:id="22" w:name="bookmark29"/>
      <w:bookmarkEnd w:id="22"/>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（一）</w:t>
      </w:r>
      <w:r>
        <w:rPr>
          <w:rFonts w:hint="eastAsia" w:ascii="仿宋_GB2312" w:hAnsi="仿宋_GB2312" w:eastAsia="仿宋_GB2312" w:cs="仿宋_GB2312"/>
          <w:b w:val="0"/>
          <w:bCs w:val="0"/>
          <w:i w:val="0"/>
          <w:iCs w:val="0"/>
          <w:smallCaps w:val="0"/>
          <w:strike w:val="0"/>
          <w:color w:val="000000"/>
          <w:spacing w:val="0"/>
          <w:w w:val="100"/>
          <w:position w:val="0"/>
          <w:sz w:val="32"/>
          <w:szCs w:val="32"/>
        </w:rPr>
        <w:t>本简章内容如与上级教育主管部门招生规定不一致时，以上级教育主管部门规定为准。</w:t>
      </w:r>
    </w:p>
    <w:p w14:paraId="265C6CD2">
      <w:pPr>
        <w:bidi w:val="0"/>
        <w:ind w:firstLine="640" w:firstLineChars="200"/>
        <w:rPr>
          <w:rFonts w:hint="default"/>
          <w:lang w:val="en-US" w:eastAsia="zh-CN"/>
        </w:rPr>
      </w:pPr>
      <w:r>
        <w:rPr>
          <w:rFonts w:hint="eastAsia" w:ascii="仿宋_GB2312" w:hAnsi="仿宋_GB2312" w:eastAsia="仿宋_GB2312" w:cs="仿宋_GB2312"/>
          <w:b w:val="0"/>
          <w:bCs w:val="0"/>
          <w:i w:val="0"/>
          <w:iCs w:val="0"/>
          <w:smallCaps w:val="0"/>
          <w:strike w:val="0"/>
          <w:color w:val="000000"/>
          <w:spacing w:val="0"/>
          <w:w w:val="100"/>
          <w:position w:val="0"/>
          <w:sz w:val="32"/>
          <w:szCs w:val="32"/>
        </w:rPr>
        <w:t>（</w:t>
      </w:r>
      <w:r>
        <w:rPr>
          <w:rFonts w:hint="eastAsia" w:ascii="仿宋_GB2312" w:hAnsi="仿宋_GB2312" w:eastAsia="仿宋_GB2312" w:cs="仿宋_GB2312"/>
          <w:b w:val="0"/>
          <w:bCs w:val="0"/>
          <w:i w:val="0"/>
          <w:iCs w:val="0"/>
          <w:smallCaps w:val="0"/>
          <w:strike w:val="0"/>
          <w:color w:val="000000"/>
          <w:spacing w:val="0"/>
          <w:w w:val="100"/>
          <w:position w:val="0"/>
          <w:sz w:val="32"/>
          <w:szCs w:val="32"/>
          <w:lang w:val="en-US" w:eastAsia="zh-CN"/>
        </w:rPr>
        <w:t>二</w:t>
      </w:r>
      <w:r>
        <w:rPr>
          <w:rFonts w:hint="eastAsia" w:ascii="仿宋_GB2312" w:hAnsi="仿宋_GB2312" w:eastAsia="仿宋_GB2312" w:cs="仿宋_GB2312"/>
          <w:b w:val="0"/>
          <w:bCs w:val="0"/>
          <w:i w:val="0"/>
          <w:iCs w:val="0"/>
          <w:smallCaps w:val="0"/>
          <w:strike w:val="0"/>
          <w:color w:val="000000"/>
          <w:spacing w:val="0"/>
          <w:w w:val="100"/>
          <w:position w:val="0"/>
          <w:sz w:val="32"/>
          <w:szCs w:val="32"/>
        </w:rPr>
        <w:t>）</w:t>
      </w:r>
      <w:r>
        <w:rPr>
          <w:rFonts w:hint="default" w:ascii="仿宋_GB2312" w:hAnsi="仿宋_GB2312" w:eastAsia="仿宋_GB2312" w:cs="仿宋_GB2312"/>
          <w:b w:val="0"/>
          <w:bCs w:val="0"/>
          <w:i w:val="0"/>
          <w:iCs w:val="0"/>
          <w:smallCaps w:val="0"/>
          <w:strike w:val="0"/>
          <w:color w:val="000000"/>
          <w:spacing w:val="0"/>
          <w:w w:val="100"/>
          <w:position w:val="0"/>
          <w:sz w:val="32"/>
          <w:szCs w:val="32"/>
        </w:rPr>
        <w:t>本简</w:t>
      </w:r>
      <w:r>
        <w:rPr>
          <w:rFonts w:hint="default" w:ascii="仿宋_GB2312" w:hAnsi="仿宋_GB2312" w:eastAsia="仿宋_GB2312" w:cs="仿宋_GB2312"/>
          <w:b w:val="0"/>
          <w:bCs w:val="0"/>
          <w:i w:val="0"/>
          <w:iCs w:val="0"/>
          <w:smallCaps w:val="0"/>
          <w:strike w:val="0"/>
          <w:color w:val="auto"/>
          <w:spacing w:val="0"/>
          <w:w w:val="100"/>
          <w:position w:val="0"/>
          <w:sz w:val="32"/>
          <w:szCs w:val="32"/>
        </w:rPr>
        <w:t>章由</w:t>
      </w:r>
      <w:r>
        <w:rPr>
          <w:rFonts w:hint="eastAsia" w:ascii="仿宋_GB2312" w:hAnsi="仿宋_GB2312" w:eastAsia="仿宋_GB2312" w:cs="仿宋_GB2312"/>
          <w:b w:val="0"/>
          <w:bCs w:val="0"/>
          <w:i w:val="0"/>
          <w:iCs w:val="0"/>
          <w:smallCaps w:val="0"/>
          <w:strike w:val="0"/>
          <w:color w:val="auto"/>
          <w:spacing w:val="0"/>
          <w:w w:val="100"/>
          <w:position w:val="0"/>
          <w:sz w:val="32"/>
          <w:szCs w:val="32"/>
          <w:lang w:eastAsia="zh-CN"/>
        </w:rPr>
        <w:t>泉州师范学院</w:t>
      </w:r>
      <w:r>
        <w:rPr>
          <w:rFonts w:hint="default" w:ascii="仿宋_GB2312" w:hAnsi="仿宋_GB2312" w:eastAsia="仿宋_GB2312" w:cs="仿宋_GB2312"/>
          <w:b w:val="0"/>
          <w:bCs w:val="0"/>
          <w:i w:val="0"/>
          <w:iCs w:val="0"/>
          <w:smallCaps w:val="0"/>
          <w:strike w:val="0"/>
          <w:color w:val="auto"/>
          <w:spacing w:val="0"/>
          <w:w w:val="100"/>
          <w:position w:val="0"/>
          <w:sz w:val="32"/>
          <w:szCs w:val="32"/>
        </w:rPr>
        <w:t>招</w:t>
      </w:r>
      <w:r>
        <w:rPr>
          <w:rFonts w:hint="default" w:ascii="仿宋_GB2312" w:hAnsi="仿宋_GB2312" w:eastAsia="仿宋_GB2312" w:cs="仿宋_GB2312"/>
          <w:b w:val="0"/>
          <w:bCs w:val="0"/>
          <w:i w:val="0"/>
          <w:iCs w:val="0"/>
          <w:smallCaps w:val="0"/>
          <w:strike w:val="0"/>
          <w:color w:val="000000"/>
          <w:spacing w:val="0"/>
          <w:w w:val="100"/>
          <w:position w:val="0"/>
          <w:sz w:val="32"/>
          <w:szCs w:val="32"/>
        </w:rPr>
        <w:t>生办公室负责解释。</w:t>
      </w:r>
      <w:r>
        <w:rPr>
          <w:rFonts w:hint="eastAsia"/>
          <w:lang w:val="en-US" w:eastAsia="zh-CN"/>
        </w:rPr>
        <w:t xml:space="preserve"> </w:t>
      </w:r>
    </w:p>
    <w:p w14:paraId="79EA4721">
      <w:pPr>
        <w:tabs>
          <w:tab w:val="left" w:pos="5796"/>
        </w:tabs>
        <w:bidi w:val="0"/>
        <w:jc w:val="left"/>
        <w:rPr>
          <w:rFonts w:hint="default"/>
          <w:lang w:val="en-US" w:eastAsia="zh-CN"/>
        </w:rPr>
      </w:pPr>
      <w:r>
        <w:rPr>
          <w:rFonts w:hint="eastAsia"/>
          <w:lang w:val="en-US" w:eastAsia="zh-CN"/>
        </w:rPr>
        <w:tab/>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hu-SB-Estd-B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0684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60B78D">
                          <w:pPr>
                            <w:pStyle w:val="5"/>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2C60B78D">
                    <w:pPr>
                      <w:pStyle w:val="5"/>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695E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MzAwYTNiNDE0YTdjZWM0ODYxMTljMjE0MDU3NDQifQ=="/>
  </w:docVars>
  <w:rsids>
    <w:rsidRoot w:val="00000000"/>
    <w:rsid w:val="017936BE"/>
    <w:rsid w:val="060266D4"/>
    <w:rsid w:val="0A36667B"/>
    <w:rsid w:val="0BCB54ED"/>
    <w:rsid w:val="108A4E0C"/>
    <w:rsid w:val="12072C0E"/>
    <w:rsid w:val="120A134E"/>
    <w:rsid w:val="1309222E"/>
    <w:rsid w:val="171E087F"/>
    <w:rsid w:val="1884609B"/>
    <w:rsid w:val="1BF03E38"/>
    <w:rsid w:val="1CE60BF5"/>
    <w:rsid w:val="1DAE5AF8"/>
    <w:rsid w:val="1EAB0DC9"/>
    <w:rsid w:val="1FA76D37"/>
    <w:rsid w:val="20B457F5"/>
    <w:rsid w:val="2299017F"/>
    <w:rsid w:val="23574A71"/>
    <w:rsid w:val="237E5384"/>
    <w:rsid w:val="2925634A"/>
    <w:rsid w:val="2ACF0DE7"/>
    <w:rsid w:val="2B262706"/>
    <w:rsid w:val="2CF565BC"/>
    <w:rsid w:val="2D3250EA"/>
    <w:rsid w:val="2DE7182C"/>
    <w:rsid w:val="370B3795"/>
    <w:rsid w:val="37D97062"/>
    <w:rsid w:val="380D006D"/>
    <w:rsid w:val="3A221AC2"/>
    <w:rsid w:val="3B344DE9"/>
    <w:rsid w:val="3C553E04"/>
    <w:rsid w:val="42A75681"/>
    <w:rsid w:val="44525200"/>
    <w:rsid w:val="45674732"/>
    <w:rsid w:val="46B25BF9"/>
    <w:rsid w:val="478E7C51"/>
    <w:rsid w:val="480C0F07"/>
    <w:rsid w:val="48BD1D7D"/>
    <w:rsid w:val="4C7E4440"/>
    <w:rsid w:val="4E8174ED"/>
    <w:rsid w:val="4F794B7A"/>
    <w:rsid w:val="4FBC5E5D"/>
    <w:rsid w:val="4FBF3D7B"/>
    <w:rsid w:val="4FCC772D"/>
    <w:rsid w:val="52A219E7"/>
    <w:rsid w:val="52A35CC1"/>
    <w:rsid w:val="532E5804"/>
    <w:rsid w:val="547D2661"/>
    <w:rsid w:val="58B46477"/>
    <w:rsid w:val="5AA80ADE"/>
    <w:rsid w:val="5D986B9C"/>
    <w:rsid w:val="5F6C1430"/>
    <w:rsid w:val="61001637"/>
    <w:rsid w:val="617D0104"/>
    <w:rsid w:val="62052522"/>
    <w:rsid w:val="62F23F48"/>
    <w:rsid w:val="646F0596"/>
    <w:rsid w:val="65C27B64"/>
    <w:rsid w:val="67134EA0"/>
    <w:rsid w:val="67CF3527"/>
    <w:rsid w:val="683A0B9A"/>
    <w:rsid w:val="689B6EBF"/>
    <w:rsid w:val="6AA56D0B"/>
    <w:rsid w:val="6AC91945"/>
    <w:rsid w:val="6B136FFE"/>
    <w:rsid w:val="6CD155C9"/>
    <w:rsid w:val="6EA91C0A"/>
    <w:rsid w:val="706B603B"/>
    <w:rsid w:val="70CF0623"/>
    <w:rsid w:val="724852B1"/>
    <w:rsid w:val="73274995"/>
    <w:rsid w:val="7337786F"/>
    <w:rsid w:val="74A01F73"/>
    <w:rsid w:val="7746757D"/>
    <w:rsid w:val="77D704E0"/>
    <w:rsid w:val="789F76B7"/>
    <w:rsid w:val="78B83176"/>
    <w:rsid w:val="79C13C97"/>
    <w:rsid w:val="7F1C7158"/>
    <w:rsid w:val="7F774D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ascii="Calibri" w:hAnsi="Calibri"/>
      <w:kern w:val="0"/>
      <w:sz w:val="20"/>
      <w:szCs w:val="20"/>
    </w:rPr>
  </w:style>
  <w:style w:type="paragraph" w:styleId="3">
    <w:name w:val="Body Text"/>
    <w:basedOn w:val="1"/>
    <w:qFormat/>
    <w:uiPriority w:val="99"/>
    <w:pPr>
      <w:spacing w:after="12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character" w:customStyle="1" w:styleId="15">
    <w:name w:val="fontstyle01"/>
    <w:basedOn w:val="10"/>
    <w:qFormat/>
    <w:uiPriority w:val="0"/>
    <w:rPr>
      <w:rFonts w:ascii="DFKaiShu-SB-Estd-BF" w:hAnsi="DFKaiShu-SB-Estd-BF" w:eastAsia="DFKaiShu-SB-Estd-BF" w:cs="DFKaiShu-SB-Estd-BF"/>
      <w:color w:val="000000"/>
      <w:sz w:val="24"/>
      <w:szCs w:val="24"/>
    </w:rPr>
  </w:style>
  <w:style w:type="paragraph" w:customStyle="1" w:styleId="16">
    <w:name w:val="Body text|2"/>
    <w:basedOn w:val="1"/>
    <w:qFormat/>
    <w:uiPriority w:val="0"/>
    <w:pPr>
      <w:widowControl w:val="0"/>
      <w:shd w:val="clear" w:color="auto" w:fill="auto"/>
      <w:spacing w:after="60" w:line="326" w:lineRule="exact"/>
      <w:ind w:firstLine="480"/>
    </w:pPr>
    <w:rPr>
      <w:rFonts w:ascii="宋体" w:hAnsi="宋体" w:eastAsia="宋体" w:cs="宋体"/>
      <w:sz w:val="20"/>
      <w:szCs w:val="20"/>
      <w:u w:val="none"/>
      <w:shd w:val="clear" w:color="auto" w:fill="auto"/>
      <w:lang w:val="zh-TW" w:eastAsia="zh-TW" w:bidi="zh-TW"/>
    </w:rPr>
  </w:style>
  <w:style w:type="paragraph" w:customStyle="1" w:styleId="17">
    <w:name w:val="Table caption|1"/>
    <w:basedOn w:val="1"/>
    <w:qFormat/>
    <w:uiPriority w:val="0"/>
    <w:pPr>
      <w:widowControl w:val="0"/>
      <w:shd w:val="clear" w:color="auto" w:fill="auto"/>
      <w:spacing w:line="329" w:lineRule="auto"/>
      <w:ind w:firstLine="210"/>
    </w:pPr>
    <w:rPr>
      <w:rFonts w:ascii="宋体" w:hAnsi="宋体" w:eastAsia="宋体" w:cs="宋体"/>
      <w:sz w:val="20"/>
      <w:szCs w:val="20"/>
      <w:u w:val="none"/>
      <w:shd w:val="clear" w:color="auto" w:fill="auto"/>
      <w:lang w:val="zh-TW" w:eastAsia="zh-TW" w:bidi="zh-TW"/>
    </w:rPr>
  </w:style>
  <w:style w:type="paragraph" w:customStyle="1" w:styleId="18">
    <w:name w:val="Heading #2|1"/>
    <w:basedOn w:val="1"/>
    <w:qFormat/>
    <w:uiPriority w:val="0"/>
    <w:pPr>
      <w:widowControl w:val="0"/>
      <w:shd w:val="clear" w:color="auto" w:fill="auto"/>
      <w:spacing w:after="140"/>
      <w:outlineLvl w:val="1"/>
    </w:pPr>
    <w:rPr>
      <w:rFonts w:ascii="宋体" w:hAnsi="宋体" w:eastAsia="宋体" w:cs="宋体"/>
      <w:sz w:val="26"/>
      <w:szCs w:val="26"/>
      <w:u w:val="none"/>
      <w:shd w:val="clear" w:color="auto" w:fill="auto"/>
      <w:lang w:val="zh-TW" w:eastAsia="zh-TW" w:bidi="zh-TW"/>
    </w:rPr>
  </w:style>
  <w:style w:type="paragraph" w:customStyle="1" w:styleId="19">
    <w:name w:val="Body text|3"/>
    <w:basedOn w:val="1"/>
    <w:qFormat/>
    <w:uiPriority w:val="0"/>
    <w:pPr>
      <w:widowControl w:val="0"/>
      <w:shd w:val="clear" w:color="auto" w:fill="auto"/>
      <w:spacing w:line="379" w:lineRule="exact"/>
      <w:ind w:firstLine="420"/>
    </w:pPr>
    <w:rPr>
      <w:sz w:val="20"/>
      <w:szCs w:val="20"/>
      <w:u w:val="none"/>
      <w:shd w:val="clear" w:color="auto" w:fill="auto"/>
    </w:rPr>
  </w:style>
  <w:style w:type="paragraph" w:customStyle="1" w:styleId="20">
    <w:name w:val="Header or footer|1"/>
    <w:basedOn w:val="1"/>
    <w:qFormat/>
    <w:uiPriority w:val="0"/>
    <w:pPr>
      <w:widowControl w:val="0"/>
      <w:shd w:val="clear" w:color="auto" w:fill="auto"/>
    </w:pPr>
    <w:rPr>
      <w:sz w:val="17"/>
      <w:szCs w:val="17"/>
      <w:u w:val="none"/>
      <w:shd w:val="clear" w:color="auto" w:fill="auto"/>
      <w:lang w:val="zh-TW" w:eastAsia="zh-TW" w:bidi="zh-TW"/>
    </w:rPr>
  </w:style>
  <w:style w:type="paragraph" w:customStyle="1" w:styleId="21">
    <w:name w:val="HtmlNormal"/>
    <w:basedOn w:val="1"/>
    <w:qFormat/>
    <w:uiPriority w:val="0"/>
    <w:pPr>
      <w:spacing w:before="100" w:beforeAutospacing="1" w:after="100" w:afterAutospacing="1" w:line="240" w:lineRule="atLeast"/>
      <w:jc w:val="left"/>
      <w:textAlignment w:val="baseline"/>
    </w:pPr>
    <w:rPr>
      <w:rFonts w:ascii="微软雅黑" w:hAnsi="微软雅黑" w:eastAsia="微软雅黑"/>
      <w:color w:val="333333"/>
      <w:kern w:val="0"/>
      <w:sz w:val="19"/>
      <w:szCs w:val="19"/>
    </w:rPr>
  </w:style>
  <w:style w:type="character" w:customStyle="1" w:styleId="2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5039</Words>
  <Characters>5284</Characters>
  <Lines>0</Lines>
  <Paragraphs>0</Paragraphs>
  <TotalTime>13</TotalTime>
  <ScaleCrop>false</ScaleCrop>
  <LinksUpToDate>false</LinksUpToDate>
  <CharactersWithSpaces>5299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2022-05-17T01:38:00Z</dcterms:created>
  <dc:creator>admin</dc:creator>
  <cp:lastModifiedBy>苏明强</cp:lastModifiedBy>
  <dcterms:modified xsi:type="dcterms:W3CDTF">2025-06-12T08:06:29Z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21746D523E434EB981C54B896432D835_13</vt:lpwstr>
  </property>
  <property fmtid="{D5CDD505-2E9C-101B-9397-08002B2CF9AE}" pid="4" name="KSOTemplateDocerSaveRecord">
    <vt:lpwstr>eyJoZGlkIjoiNzI3ODc3ZDUyMjc5MTAwZTc5MjhjMzMzYjdmZmVmMDUiLCJ1c2VySWQiOiIyNDI2MzgwNjQifQ==</vt:lpwstr>
  </property>
</Properties>
</file>